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B8F15" w14:textId="7D18068A" w:rsidR="002564B3" w:rsidRDefault="002564B3" w:rsidP="002564B3">
      <w:pPr>
        <w:jc w:val="center"/>
        <w:rPr>
          <w:noProof/>
        </w:rPr>
      </w:pPr>
      <w:r>
        <w:rPr>
          <w:noProof/>
        </w:rPr>
        <w:drawing>
          <wp:inline distT="0" distB="0" distL="0" distR="0" wp14:anchorId="7DA9B428" wp14:editId="086C102F">
            <wp:extent cx="5169573" cy="5183933"/>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73640" cy="5188011"/>
                    </a:xfrm>
                    <a:prstGeom prst="rect">
                      <a:avLst/>
                    </a:prstGeom>
                  </pic:spPr>
                </pic:pic>
              </a:graphicData>
            </a:graphic>
          </wp:inline>
        </w:drawing>
      </w:r>
    </w:p>
    <w:p w14:paraId="1DBFD213" w14:textId="5BE329C3" w:rsidR="002564B3" w:rsidRPr="002564B3" w:rsidRDefault="002564B3" w:rsidP="002564B3"/>
    <w:p w14:paraId="34C5F92E" w14:textId="29F51D4C" w:rsidR="002564B3" w:rsidRPr="002564B3" w:rsidRDefault="002564B3" w:rsidP="002564B3"/>
    <w:p w14:paraId="3B71C04E" w14:textId="15EB460F" w:rsidR="002564B3" w:rsidRPr="002564B3" w:rsidRDefault="002564B3" w:rsidP="002564B3"/>
    <w:p w14:paraId="7DEB5921" w14:textId="48C74338" w:rsidR="002564B3" w:rsidRDefault="002564B3" w:rsidP="002564B3">
      <w:pPr>
        <w:rPr>
          <w:noProof/>
        </w:rPr>
      </w:pPr>
    </w:p>
    <w:p w14:paraId="1F6A9B7B" w14:textId="34B58BC7" w:rsidR="002564B3" w:rsidRPr="002E1C7E" w:rsidRDefault="002564B3" w:rsidP="002564B3">
      <w:pPr>
        <w:jc w:val="center"/>
        <w:rPr>
          <w:rFonts w:ascii="Times New Roman" w:hAnsi="Times New Roman" w:cs="Times New Roman"/>
          <w:color w:val="002060"/>
          <w:sz w:val="60"/>
          <w:szCs w:val="60"/>
        </w:rPr>
      </w:pPr>
      <w:r w:rsidRPr="002E1C7E">
        <w:rPr>
          <w:rFonts w:ascii="Times New Roman" w:hAnsi="Times New Roman" w:cs="Times New Roman"/>
          <w:color w:val="002060"/>
          <w:sz w:val="60"/>
          <w:szCs w:val="60"/>
        </w:rPr>
        <w:t>STUDENT PATIENT HANDBOOK</w:t>
      </w:r>
    </w:p>
    <w:p w14:paraId="33C02DAE" w14:textId="6EA544A0" w:rsidR="002564B3" w:rsidRDefault="002564B3" w:rsidP="002564B3">
      <w:pPr>
        <w:jc w:val="center"/>
        <w:rPr>
          <w:rFonts w:ascii="Times New Roman" w:hAnsi="Times New Roman" w:cs="Times New Roman"/>
          <w:sz w:val="60"/>
          <w:szCs w:val="60"/>
        </w:rPr>
      </w:pPr>
    </w:p>
    <w:p w14:paraId="554694DA" w14:textId="0FC94A3D" w:rsidR="002564B3" w:rsidRDefault="002564B3" w:rsidP="002564B3">
      <w:pPr>
        <w:jc w:val="center"/>
        <w:rPr>
          <w:rFonts w:ascii="Times New Roman" w:hAnsi="Times New Roman" w:cs="Times New Roman"/>
          <w:sz w:val="60"/>
          <w:szCs w:val="60"/>
        </w:rPr>
      </w:pPr>
    </w:p>
    <w:p w14:paraId="0D3AC18B" w14:textId="7B81BE0C" w:rsidR="002564B3" w:rsidRPr="002E1C7E" w:rsidRDefault="00424713" w:rsidP="00C26FEB">
      <w:pPr>
        <w:rPr>
          <w:rFonts w:ascii="Times New Roman" w:hAnsi="Times New Roman" w:cs="Times New Roman"/>
          <w:b/>
          <w:bCs/>
          <w:color w:val="C45911" w:themeColor="accent2" w:themeShade="BF"/>
          <w:sz w:val="50"/>
          <w:szCs w:val="50"/>
        </w:rPr>
      </w:pPr>
      <w:r>
        <w:rPr>
          <w:rFonts w:ascii="Times New Roman" w:hAnsi="Times New Roman" w:cs="Times New Roman"/>
          <w:b/>
          <w:bCs/>
          <w:noProof/>
          <w:color w:val="ED7D31" w:themeColor="accent2"/>
          <w:sz w:val="50"/>
          <w:szCs w:val="50"/>
        </w:rPr>
        <w:lastRenderedPageBreak/>
        <mc:AlternateContent>
          <mc:Choice Requires="wps">
            <w:drawing>
              <wp:anchor distT="0" distB="0" distL="114300" distR="114300" simplePos="0" relativeHeight="251659264" behindDoc="0" locked="0" layoutInCell="1" allowOverlap="1" wp14:anchorId="3B64CAB2" wp14:editId="163789CE">
                <wp:simplePos x="0" y="0"/>
                <wp:positionH relativeFrom="column">
                  <wp:posOffset>-318052</wp:posOffset>
                </wp:positionH>
                <wp:positionV relativeFrom="paragraph">
                  <wp:posOffset>357809</wp:posOffset>
                </wp:positionV>
                <wp:extent cx="5208104" cy="19878"/>
                <wp:effectExtent l="57150" t="19050" r="88265" b="113665"/>
                <wp:wrapNone/>
                <wp:docPr id="3" name="Straight Connector 3"/>
                <wp:cNvGraphicFramePr/>
                <a:graphic xmlns:a="http://schemas.openxmlformats.org/drawingml/2006/main">
                  <a:graphicData uri="http://schemas.microsoft.com/office/word/2010/wordprocessingShape">
                    <wps:wsp>
                      <wps:cNvCnPr/>
                      <wps:spPr>
                        <a:xfrm flipV="1">
                          <a:off x="0" y="0"/>
                          <a:ext cx="5208104" cy="19878"/>
                        </a:xfrm>
                        <a:prstGeom prst="line">
                          <a:avLst/>
                        </a:prstGeom>
                        <a:ln>
                          <a:solidFill>
                            <a:schemeClr val="accent2">
                              <a:lumMod val="75000"/>
                            </a:schemeClr>
                          </a:solidFill>
                        </a:ln>
                        <a:effectLst>
                          <a:outerShdw blurRad="50800" dist="38100" dir="5400000" algn="t" rotWithShape="0">
                            <a:prstClr val="black">
                              <a:alpha val="40000"/>
                            </a:prstClr>
                          </a:outerShdw>
                        </a:effectLst>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ADACAB6"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05pt,28.15pt" to="385.0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" strokecolor="#c45911 [2405]" strokeweight=".5pt">
                <v:stroke joinstyle="miter"/>
                <v:shadow on="t" color="black" opacity="26214f" origin=",-.5" offset="0,3pt"/>
              </v:line>
            </w:pict>
          </mc:Fallback>
        </mc:AlternateContent>
      </w:r>
      <w:r w:rsidR="002564B3" w:rsidRPr="002E1C7E">
        <w:rPr>
          <w:rFonts w:ascii="Times New Roman" w:hAnsi="Times New Roman" w:cs="Times New Roman"/>
          <w:b/>
          <w:bCs/>
          <w:color w:val="C45911" w:themeColor="accent2" w:themeShade="BF"/>
          <w:sz w:val="50"/>
          <w:szCs w:val="50"/>
        </w:rPr>
        <w:t>HOURS</w:t>
      </w:r>
      <w:r w:rsidR="00C26FEB" w:rsidRPr="002E1C7E">
        <w:rPr>
          <w:rFonts w:ascii="Times New Roman" w:hAnsi="Times New Roman" w:cs="Times New Roman"/>
          <w:b/>
          <w:bCs/>
          <w:color w:val="C45911" w:themeColor="accent2" w:themeShade="BF"/>
          <w:sz w:val="50"/>
          <w:szCs w:val="50"/>
        </w:rPr>
        <w:t xml:space="preserve">  </w:t>
      </w:r>
    </w:p>
    <w:p w14:paraId="3388232A" w14:textId="77777777" w:rsidR="00C26FEB" w:rsidRPr="00C26FEB" w:rsidRDefault="00C26FEB" w:rsidP="00C26FEB">
      <w:pPr>
        <w:rPr>
          <w:rFonts w:ascii="Times New Roman" w:hAnsi="Times New Roman" w:cs="Times New Roman"/>
          <w:sz w:val="30"/>
          <w:szCs w:val="30"/>
        </w:rPr>
      </w:pPr>
    </w:p>
    <w:tbl>
      <w:tblPr>
        <w:tblStyle w:val="TableGrid"/>
        <w:tblW w:w="0" w:type="auto"/>
        <w:tblLook w:val="04A0" w:firstRow="1" w:lastRow="0" w:firstColumn="1" w:lastColumn="0" w:noHBand="0" w:noVBand="1"/>
      </w:tblPr>
      <w:tblGrid>
        <w:gridCol w:w="4675"/>
        <w:gridCol w:w="4675"/>
      </w:tblGrid>
      <w:tr w:rsidR="002E1C7E" w:rsidRPr="002E1C7E" w14:paraId="69D56F92" w14:textId="77777777" w:rsidTr="00824917">
        <w:tc>
          <w:tcPr>
            <w:tcW w:w="9350" w:type="dxa"/>
            <w:gridSpan w:val="2"/>
          </w:tcPr>
          <w:p w14:paraId="002D6DAE" w14:textId="505FCF4F" w:rsidR="002564B3" w:rsidRPr="002E1C7E" w:rsidRDefault="002564B3" w:rsidP="002564B3">
            <w:pPr>
              <w:jc w:val="center"/>
              <w:rPr>
                <w:rFonts w:ascii="Times New Roman" w:hAnsi="Times New Roman" w:cs="Times New Roman"/>
                <w:b/>
                <w:bCs/>
                <w:color w:val="002060"/>
                <w:sz w:val="40"/>
                <w:szCs w:val="40"/>
              </w:rPr>
            </w:pPr>
            <w:r w:rsidRPr="002E1C7E">
              <w:rPr>
                <w:rFonts w:ascii="Times New Roman" w:hAnsi="Times New Roman" w:cs="Times New Roman"/>
                <w:b/>
                <w:bCs/>
                <w:color w:val="002060"/>
                <w:sz w:val="40"/>
                <w:szCs w:val="40"/>
              </w:rPr>
              <w:t>FALL / SPRING TERM</w:t>
            </w:r>
          </w:p>
        </w:tc>
      </w:tr>
      <w:tr w:rsidR="002E1C7E" w:rsidRPr="002E1C7E" w14:paraId="7583EC31" w14:textId="77777777" w:rsidTr="002564B3">
        <w:tc>
          <w:tcPr>
            <w:tcW w:w="4675" w:type="dxa"/>
          </w:tcPr>
          <w:p w14:paraId="3C261932" w14:textId="29FF3D30"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 xml:space="preserve">Monday </w:t>
            </w:r>
          </w:p>
        </w:tc>
        <w:tc>
          <w:tcPr>
            <w:tcW w:w="4675" w:type="dxa"/>
          </w:tcPr>
          <w:p w14:paraId="1CA15D45" w14:textId="79197EE9"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8:00am – 6:00pm</w:t>
            </w:r>
          </w:p>
        </w:tc>
      </w:tr>
      <w:tr w:rsidR="002E1C7E" w:rsidRPr="002E1C7E" w14:paraId="3BABE7E5" w14:textId="77777777" w:rsidTr="002564B3">
        <w:tc>
          <w:tcPr>
            <w:tcW w:w="4675" w:type="dxa"/>
          </w:tcPr>
          <w:p w14:paraId="6109029E" w14:textId="6DD99EEE"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 xml:space="preserve">Tuesday </w:t>
            </w:r>
          </w:p>
        </w:tc>
        <w:tc>
          <w:tcPr>
            <w:tcW w:w="4675" w:type="dxa"/>
          </w:tcPr>
          <w:p w14:paraId="31B65A1D" w14:textId="725517B7"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8:00am – 6:00pm</w:t>
            </w:r>
          </w:p>
        </w:tc>
      </w:tr>
      <w:tr w:rsidR="002E1C7E" w:rsidRPr="002E1C7E" w14:paraId="21166B02" w14:textId="77777777" w:rsidTr="002564B3">
        <w:tc>
          <w:tcPr>
            <w:tcW w:w="4675" w:type="dxa"/>
          </w:tcPr>
          <w:p w14:paraId="4CEC2278" w14:textId="23E58B7E"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 xml:space="preserve">Wednesday </w:t>
            </w:r>
          </w:p>
        </w:tc>
        <w:tc>
          <w:tcPr>
            <w:tcW w:w="4675" w:type="dxa"/>
          </w:tcPr>
          <w:p w14:paraId="19F32D1D" w14:textId="187C36B7"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8:00am – 6:00pm</w:t>
            </w:r>
          </w:p>
        </w:tc>
      </w:tr>
      <w:tr w:rsidR="002E1C7E" w:rsidRPr="002E1C7E" w14:paraId="67D99CF4" w14:textId="77777777" w:rsidTr="002564B3">
        <w:tc>
          <w:tcPr>
            <w:tcW w:w="4675" w:type="dxa"/>
          </w:tcPr>
          <w:p w14:paraId="7413EB6A" w14:textId="0768E09A"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 xml:space="preserve">Thursday </w:t>
            </w:r>
          </w:p>
        </w:tc>
        <w:tc>
          <w:tcPr>
            <w:tcW w:w="4675" w:type="dxa"/>
          </w:tcPr>
          <w:p w14:paraId="3B3B2A7C" w14:textId="1EA3383D"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9:00am – 6:00pm</w:t>
            </w:r>
          </w:p>
        </w:tc>
      </w:tr>
      <w:tr w:rsidR="002E1C7E" w:rsidRPr="002E1C7E" w14:paraId="716CB218" w14:textId="77777777" w:rsidTr="002564B3">
        <w:tc>
          <w:tcPr>
            <w:tcW w:w="4675" w:type="dxa"/>
          </w:tcPr>
          <w:p w14:paraId="2267288A" w14:textId="13CD1874"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Friday</w:t>
            </w:r>
          </w:p>
        </w:tc>
        <w:tc>
          <w:tcPr>
            <w:tcW w:w="4675" w:type="dxa"/>
          </w:tcPr>
          <w:p w14:paraId="6A8AFF30" w14:textId="14CC1E11"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8:00am – 5:00pm</w:t>
            </w:r>
          </w:p>
        </w:tc>
      </w:tr>
      <w:tr w:rsidR="002E1C7E" w:rsidRPr="002E1C7E" w14:paraId="162FF547" w14:textId="77777777" w:rsidTr="002564B3">
        <w:tc>
          <w:tcPr>
            <w:tcW w:w="4675" w:type="dxa"/>
          </w:tcPr>
          <w:p w14:paraId="71F944DE" w14:textId="5DDEDC66"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 xml:space="preserve">Saturday </w:t>
            </w:r>
          </w:p>
        </w:tc>
        <w:tc>
          <w:tcPr>
            <w:tcW w:w="4675" w:type="dxa"/>
          </w:tcPr>
          <w:p w14:paraId="02D3E61F" w14:textId="1AF1AC72"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8:00am – 12:00pm</w:t>
            </w:r>
          </w:p>
        </w:tc>
      </w:tr>
      <w:tr w:rsidR="002E1C7E" w:rsidRPr="002E1C7E" w14:paraId="3E6EA4ED" w14:textId="77777777" w:rsidTr="002564B3">
        <w:tc>
          <w:tcPr>
            <w:tcW w:w="4675" w:type="dxa"/>
          </w:tcPr>
          <w:p w14:paraId="48E1593F" w14:textId="034034F5"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Sunday</w:t>
            </w:r>
          </w:p>
        </w:tc>
        <w:tc>
          <w:tcPr>
            <w:tcW w:w="4675" w:type="dxa"/>
          </w:tcPr>
          <w:p w14:paraId="08299610" w14:textId="3E18F17D"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CLOSED</w:t>
            </w:r>
          </w:p>
        </w:tc>
      </w:tr>
    </w:tbl>
    <w:p w14:paraId="3831ADDF" w14:textId="5DF51A9B" w:rsidR="002564B3" w:rsidRPr="002E1C7E" w:rsidRDefault="002564B3" w:rsidP="002564B3">
      <w:pPr>
        <w:jc w:val="center"/>
        <w:rPr>
          <w:rFonts w:ascii="Times New Roman" w:hAnsi="Times New Roman" w:cs="Times New Roman"/>
          <w:color w:val="002060"/>
          <w:sz w:val="40"/>
          <w:szCs w:val="40"/>
        </w:rPr>
      </w:pPr>
    </w:p>
    <w:p w14:paraId="1F0A901E" w14:textId="221FA486" w:rsidR="002564B3" w:rsidRPr="002E1C7E" w:rsidRDefault="002564B3" w:rsidP="002564B3">
      <w:pPr>
        <w:jc w:val="center"/>
        <w:rPr>
          <w:rFonts w:ascii="Times New Roman" w:hAnsi="Times New Roman" w:cs="Times New Roman"/>
          <w:color w:val="002060"/>
          <w:sz w:val="40"/>
          <w:szCs w:val="40"/>
        </w:rPr>
      </w:pPr>
    </w:p>
    <w:tbl>
      <w:tblPr>
        <w:tblStyle w:val="TableGrid"/>
        <w:tblW w:w="0" w:type="auto"/>
        <w:tblLook w:val="04A0" w:firstRow="1" w:lastRow="0" w:firstColumn="1" w:lastColumn="0" w:noHBand="0" w:noVBand="1"/>
      </w:tblPr>
      <w:tblGrid>
        <w:gridCol w:w="4675"/>
        <w:gridCol w:w="4675"/>
      </w:tblGrid>
      <w:tr w:rsidR="002E1C7E" w:rsidRPr="002E1C7E" w14:paraId="5FF592BF" w14:textId="77777777" w:rsidTr="00245B29">
        <w:tc>
          <w:tcPr>
            <w:tcW w:w="9350" w:type="dxa"/>
            <w:gridSpan w:val="2"/>
          </w:tcPr>
          <w:p w14:paraId="51024A9F" w14:textId="691AE825" w:rsidR="002564B3" w:rsidRPr="002E1C7E" w:rsidRDefault="002564B3" w:rsidP="002564B3">
            <w:pPr>
              <w:jc w:val="center"/>
              <w:rPr>
                <w:rFonts w:ascii="Times New Roman" w:hAnsi="Times New Roman" w:cs="Times New Roman"/>
                <w:b/>
                <w:bCs/>
                <w:color w:val="002060"/>
                <w:sz w:val="40"/>
                <w:szCs w:val="40"/>
              </w:rPr>
            </w:pPr>
            <w:r w:rsidRPr="002E1C7E">
              <w:rPr>
                <w:rFonts w:ascii="Times New Roman" w:hAnsi="Times New Roman" w:cs="Times New Roman"/>
                <w:b/>
                <w:bCs/>
                <w:color w:val="002060"/>
                <w:sz w:val="40"/>
                <w:szCs w:val="40"/>
              </w:rPr>
              <w:t>SUMMER TERM</w:t>
            </w:r>
          </w:p>
        </w:tc>
      </w:tr>
      <w:tr w:rsidR="002E1C7E" w:rsidRPr="002E1C7E" w14:paraId="2C9C8233" w14:textId="77777777" w:rsidTr="002564B3">
        <w:tc>
          <w:tcPr>
            <w:tcW w:w="4675" w:type="dxa"/>
          </w:tcPr>
          <w:p w14:paraId="6B0B932F" w14:textId="03FC8071"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 xml:space="preserve">Monday </w:t>
            </w:r>
          </w:p>
        </w:tc>
        <w:tc>
          <w:tcPr>
            <w:tcW w:w="4675" w:type="dxa"/>
          </w:tcPr>
          <w:p w14:paraId="361A5E32" w14:textId="56431EA6"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8:00am – 5:00pm</w:t>
            </w:r>
          </w:p>
        </w:tc>
      </w:tr>
      <w:tr w:rsidR="002E1C7E" w:rsidRPr="002E1C7E" w14:paraId="173104FA" w14:textId="77777777" w:rsidTr="002564B3">
        <w:tc>
          <w:tcPr>
            <w:tcW w:w="4675" w:type="dxa"/>
          </w:tcPr>
          <w:p w14:paraId="0B3BB6CC" w14:textId="4BBC4AC3"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 xml:space="preserve">Tuesday </w:t>
            </w:r>
          </w:p>
        </w:tc>
        <w:tc>
          <w:tcPr>
            <w:tcW w:w="4675" w:type="dxa"/>
          </w:tcPr>
          <w:p w14:paraId="0CE0628A" w14:textId="344BE4BB"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8:00am – 5:00pm</w:t>
            </w:r>
          </w:p>
        </w:tc>
      </w:tr>
      <w:tr w:rsidR="002E1C7E" w:rsidRPr="002E1C7E" w14:paraId="5C8B2EFE" w14:textId="77777777" w:rsidTr="002564B3">
        <w:tc>
          <w:tcPr>
            <w:tcW w:w="4675" w:type="dxa"/>
          </w:tcPr>
          <w:p w14:paraId="4E98B12D" w14:textId="008C339F"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Wednesday</w:t>
            </w:r>
          </w:p>
        </w:tc>
        <w:tc>
          <w:tcPr>
            <w:tcW w:w="4675" w:type="dxa"/>
          </w:tcPr>
          <w:p w14:paraId="52D1FAB1" w14:textId="5E929EA4"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8:00am – 5:00pm</w:t>
            </w:r>
          </w:p>
        </w:tc>
      </w:tr>
      <w:tr w:rsidR="002E1C7E" w:rsidRPr="002E1C7E" w14:paraId="5D382DC9" w14:textId="77777777" w:rsidTr="002564B3">
        <w:tc>
          <w:tcPr>
            <w:tcW w:w="4675" w:type="dxa"/>
          </w:tcPr>
          <w:p w14:paraId="6296A62E" w14:textId="7A111976"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Thursday</w:t>
            </w:r>
          </w:p>
        </w:tc>
        <w:tc>
          <w:tcPr>
            <w:tcW w:w="4675" w:type="dxa"/>
          </w:tcPr>
          <w:p w14:paraId="48721FBB" w14:textId="39DCE912"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8:00am – 5:00pm</w:t>
            </w:r>
          </w:p>
        </w:tc>
      </w:tr>
      <w:tr w:rsidR="002E1C7E" w:rsidRPr="002E1C7E" w14:paraId="5974A746" w14:textId="77777777" w:rsidTr="002564B3">
        <w:tc>
          <w:tcPr>
            <w:tcW w:w="4675" w:type="dxa"/>
          </w:tcPr>
          <w:p w14:paraId="4F416497" w14:textId="37B86AEA"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Friday</w:t>
            </w:r>
          </w:p>
        </w:tc>
        <w:tc>
          <w:tcPr>
            <w:tcW w:w="4675" w:type="dxa"/>
          </w:tcPr>
          <w:p w14:paraId="1ABCD644" w14:textId="6AE63C2A"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8:00am – 5:00pm</w:t>
            </w:r>
          </w:p>
        </w:tc>
      </w:tr>
      <w:tr w:rsidR="002E1C7E" w:rsidRPr="002E1C7E" w14:paraId="6857A45C" w14:textId="77777777" w:rsidTr="002564B3">
        <w:tc>
          <w:tcPr>
            <w:tcW w:w="4675" w:type="dxa"/>
          </w:tcPr>
          <w:p w14:paraId="6B420796" w14:textId="1DF9154A"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Saturday</w:t>
            </w:r>
          </w:p>
        </w:tc>
        <w:tc>
          <w:tcPr>
            <w:tcW w:w="4675" w:type="dxa"/>
          </w:tcPr>
          <w:p w14:paraId="5F29F98E" w14:textId="72D2A0CF"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CLOSED</w:t>
            </w:r>
          </w:p>
        </w:tc>
      </w:tr>
      <w:tr w:rsidR="002E1C7E" w:rsidRPr="002E1C7E" w14:paraId="4AB19971" w14:textId="77777777" w:rsidTr="002564B3">
        <w:tc>
          <w:tcPr>
            <w:tcW w:w="4675" w:type="dxa"/>
          </w:tcPr>
          <w:p w14:paraId="05494D38" w14:textId="6C32E3C8"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 xml:space="preserve">Sunday </w:t>
            </w:r>
          </w:p>
        </w:tc>
        <w:tc>
          <w:tcPr>
            <w:tcW w:w="4675" w:type="dxa"/>
          </w:tcPr>
          <w:p w14:paraId="6824111E" w14:textId="0B1CB0D2" w:rsidR="002564B3" w:rsidRPr="002E1C7E" w:rsidRDefault="002564B3" w:rsidP="002564B3">
            <w:pPr>
              <w:jc w:val="center"/>
              <w:rPr>
                <w:rFonts w:ascii="Times New Roman" w:hAnsi="Times New Roman" w:cs="Times New Roman"/>
                <w:color w:val="002060"/>
                <w:sz w:val="40"/>
                <w:szCs w:val="40"/>
              </w:rPr>
            </w:pPr>
            <w:r w:rsidRPr="002E1C7E">
              <w:rPr>
                <w:rFonts w:ascii="Times New Roman" w:hAnsi="Times New Roman" w:cs="Times New Roman"/>
                <w:color w:val="002060"/>
                <w:sz w:val="40"/>
                <w:szCs w:val="40"/>
              </w:rPr>
              <w:t>CLOSED</w:t>
            </w:r>
          </w:p>
        </w:tc>
      </w:tr>
    </w:tbl>
    <w:p w14:paraId="32F776E8" w14:textId="6941E14E" w:rsidR="002564B3" w:rsidRPr="00424713" w:rsidRDefault="002564B3" w:rsidP="002564B3">
      <w:pPr>
        <w:jc w:val="center"/>
        <w:rPr>
          <w:rFonts w:ascii="Times New Roman" w:hAnsi="Times New Roman" w:cs="Times New Roman"/>
          <w:color w:val="002060"/>
          <w:sz w:val="40"/>
          <w:szCs w:val="40"/>
        </w:rPr>
      </w:pPr>
      <w:r w:rsidRPr="00424713">
        <w:rPr>
          <w:rFonts w:ascii="Times New Roman" w:hAnsi="Times New Roman" w:cs="Times New Roman"/>
          <w:color w:val="002060"/>
          <w:sz w:val="40"/>
          <w:szCs w:val="40"/>
        </w:rPr>
        <w:t>*CLOSED DAILY from 12:00 – 1:00*</w:t>
      </w:r>
    </w:p>
    <w:p w14:paraId="1F6D6107" w14:textId="42300E67" w:rsidR="002564B3" w:rsidRDefault="002564B3" w:rsidP="002564B3">
      <w:pPr>
        <w:jc w:val="center"/>
        <w:rPr>
          <w:rFonts w:ascii="Times New Roman" w:hAnsi="Times New Roman" w:cs="Times New Roman"/>
          <w:sz w:val="40"/>
          <w:szCs w:val="40"/>
        </w:rPr>
      </w:pPr>
    </w:p>
    <w:p w14:paraId="48A55C7C" w14:textId="13D3398E" w:rsidR="002564B3" w:rsidRPr="002E1C7E" w:rsidRDefault="002564B3" w:rsidP="002564B3">
      <w:pPr>
        <w:jc w:val="center"/>
        <w:rPr>
          <w:rFonts w:ascii="Times New Roman" w:hAnsi="Times New Roman" w:cs="Times New Roman"/>
          <w:color w:val="C45911" w:themeColor="accent2" w:themeShade="BF"/>
          <w:sz w:val="30"/>
          <w:szCs w:val="30"/>
        </w:rPr>
      </w:pPr>
      <w:r w:rsidRPr="002E1C7E">
        <w:rPr>
          <w:rFonts w:ascii="Times New Roman" w:hAnsi="Times New Roman" w:cs="Times New Roman"/>
          <w:color w:val="C45911" w:themeColor="accent2" w:themeShade="BF"/>
          <w:sz w:val="30"/>
          <w:szCs w:val="30"/>
        </w:rPr>
        <w:t xml:space="preserve">Please note – The </w:t>
      </w:r>
      <w:r w:rsidR="000364F8" w:rsidRPr="002E1C7E">
        <w:rPr>
          <w:rFonts w:ascii="Times New Roman" w:hAnsi="Times New Roman" w:cs="Times New Roman"/>
          <w:color w:val="C45911" w:themeColor="accent2" w:themeShade="BF"/>
          <w:sz w:val="30"/>
          <w:szCs w:val="30"/>
        </w:rPr>
        <w:t xml:space="preserve">AU </w:t>
      </w:r>
      <w:r w:rsidRPr="002E1C7E">
        <w:rPr>
          <w:rFonts w:ascii="Times New Roman" w:hAnsi="Times New Roman" w:cs="Times New Roman"/>
          <w:color w:val="C45911" w:themeColor="accent2" w:themeShade="BF"/>
          <w:sz w:val="30"/>
          <w:szCs w:val="30"/>
        </w:rPr>
        <w:t>Med</w:t>
      </w:r>
      <w:r w:rsidR="000364F8" w:rsidRPr="002E1C7E">
        <w:rPr>
          <w:rFonts w:ascii="Times New Roman" w:hAnsi="Times New Roman" w:cs="Times New Roman"/>
          <w:color w:val="C45911" w:themeColor="accent2" w:themeShade="BF"/>
          <w:sz w:val="30"/>
          <w:szCs w:val="30"/>
        </w:rPr>
        <w:t>ical</w:t>
      </w:r>
      <w:r w:rsidRPr="002E1C7E">
        <w:rPr>
          <w:rFonts w:ascii="Times New Roman" w:hAnsi="Times New Roman" w:cs="Times New Roman"/>
          <w:color w:val="C45911" w:themeColor="accent2" w:themeShade="BF"/>
          <w:sz w:val="30"/>
          <w:szCs w:val="30"/>
        </w:rPr>
        <w:t xml:space="preserve"> Clinic is operated based on the Auburn University academic calendar and hours are subject to change accordingly. </w:t>
      </w:r>
    </w:p>
    <w:p w14:paraId="3218C994" w14:textId="30F32D29" w:rsidR="00C26FEB" w:rsidRDefault="00C26FEB" w:rsidP="00C26FEB">
      <w:pPr>
        <w:rPr>
          <w:rFonts w:ascii="Times New Roman" w:hAnsi="Times New Roman" w:cs="Times New Roman"/>
          <w:sz w:val="36"/>
          <w:szCs w:val="36"/>
        </w:rPr>
      </w:pPr>
    </w:p>
    <w:p w14:paraId="0619FE2E" w14:textId="0E4048E3" w:rsidR="0012490C" w:rsidRDefault="0012490C" w:rsidP="0012490C">
      <w:pPr>
        <w:rPr>
          <w:rFonts w:ascii="Times New Roman" w:hAnsi="Times New Roman" w:cs="Times New Roman"/>
          <w:b/>
          <w:bCs/>
          <w:color w:val="C45911" w:themeColor="accent2" w:themeShade="BF"/>
          <w:sz w:val="50"/>
          <w:szCs w:val="50"/>
        </w:rPr>
      </w:pPr>
      <w:r w:rsidRPr="002E1C7E">
        <w:rPr>
          <w:rFonts w:ascii="Times New Roman" w:hAnsi="Times New Roman" w:cs="Times New Roman"/>
          <w:b/>
          <w:bCs/>
          <w:color w:val="C45911" w:themeColor="accent2" w:themeShade="BF"/>
          <w:sz w:val="50"/>
          <w:szCs w:val="50"/>
        </w:rPr>
        <w:lastRenderedPageBreak/>
        <w:t xml:space="preserve">LOCATION </w:t>
      </w:r>
    </w:p>
    <w:p w14:paraId="5338DA9F" w14:textId="26F3132A" w:rsidR="00424713" w:rsidRPr="002E1C7E" w:rsidRDefault="00424713" w:rsidP="0012490C">
      <w:pPr>
        <w:rPr>
          <w:rFonts w:ascii="Times New Roman" w:hAnsi="Times New Roman" w:cs="Times New Roman"/>
          <w:b/>
          <w:bCs/>
          <w:color w:val="C45911" w:themeColor="accent2" w:themeShade="BF"/>
          <w:sz w:val="50"/>
          <w:szCs w:val="50"/>
        </w:rPr>
      </w:pPr>
      <w:r>
        <w:rPr>
          <w:rFonts w:ascii="Times New Roman" w:hAnsi="Times New Roman" w:cs="Times New Roman"/>
          <w:b/>
          <w:bCs/>
          <w:noProof/>
          <w:color w:val="ED7D31" w:themeColor="accent2"/>
          <w:sz w:val="50"/>
          <w:szCs w:val="50"/>
        </w:rPr>
        <mc:AlternateContent>
          <mc:Choice Requires="wps">
            <w:drawing>
              <wp:anchor distT="0" distB="0" distL="114300" distR="114300" simplePos="0" relativeHeight="251661312" behindDoc="0" locked="0" layoutInCell="1" allowOverlap="1" wp14:anchorId="5632E894" wp14:editId="7A116A0D">
                <wp:simplePos x="0" y="0"/>
                <wp:positionH relativeFrom="column">
                  <wp:posOffset>0</wp:posOffset>
                </wp:positionH>
                <wp:positionV relativeFrom="paragraph">
                  <wp:posOffset>19050</wp:posOffset>
                </wp:positionV>
                <wp:extent cx="5208104" cy="19878"/>
                <wp:effectExtent l="57150" t="19050" r="88265" b="113665"/>
                <wp:wrapNone/>
                <wp:docPr id="5" name="Straight Connector 5"/>
                <wp:cNvGraphicFramePr/>
                <a:graphic xmlns:a="http://schemas.openxmlformats.org/drawingml/2006/main">
                  <a:graphicData uri="http://schemas.microsoft.com/office/word/2010/wordprocessingShape">
                    <wps:wsp>
                      <wps:cNvCnPr/>
                      <wps:spPr>
                        <a:xfrm flipV="1">
                          <a:off x="0" y="0"/>
                          <a:ext cx="5208104" cy="19878"/>
                        </a:xfrm>
                        <a:prstGeom prst="line">
                          <a:avLst/>
                        </a:prstGeom>
                        <a:noFill/>
                        <a:ln w="6350" cap="flat" cmpd="sng" algn="ctr">
                          <a:solidFill>
                            <a:srgbClr val="ED7D31">
                              <a:lumMod val="75000"/>
                            </a:srgbClr>
                          </a:solidFill>
                          <a:prstDash val="solid"/>
                          <a:miter lim="800000"/>
                        </a:ln>
                        <a:effectLst>
                          <a:outerShdw blurRad="50800" dist="38100" dir="5400000" algn="t" rotWithShape="0">
                            <a:prstClr val="black">
                              <a:alpha val="40000"/>
                            </a:prstClr>
                          </a:outerShdw>
                        </a:effectLst>
                      </wps:spPr>
                      <wps:bodyPr/>
                    </wps:wsp>
                  </a:graphicData>
                </a:graphic>
              </wp:anchor>
            </w:drawing>
          </mc:Choice>
          <mc:Fallback>
            <w:pict>
              <v:line w14:anchorId="6108FB6A"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5pt" to="410.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" strokecolor="#c55a11" strokeweight=".5pt">
                <v:stroke joinstyle="miter"/>
                <v:shadow on="t" color="black" opacity="26214f" origin=",-.5" offset="0,3pt"/>
              </v:line>
            </w:pict>
          </mc:Fallback>
        </mc:AlternateContent>
      </w:r>
    </w:p>
    <w:p w14:paraId="032A59D7" w14:textId="4257F904" w:rsidR="0012490C" w:rsidRPr="002E1C7E" w:rsidRDefault="0012490C" w:rsidP="0012490C">
      <w:pPr>
        <w:rPr>
          <w:rFonts w:ascii="Times New Roman" w:hAnsi="Times New Roman" w:cs="Times New Roman"/>
          <w:color w:val="002060"/>
          <w:sz w:val="30"/>
          <w:szCs w:val="30"/>
        </w:rPr>
      </w:pPr>
      <w:r w:rsidRPr="002E1C7E">
        <w:rPr>
          <w:rFonts w:ascii="Times New Roman" w:hAnsi="Times New Roman" w:cs="Times New Roman"/>
          <w:color w:val="002060"/>
          <w:sz w:val="30"/>
          <w:szCs w:val="30"/>
        </w:rPr>
        <w:t xml:space="preserve">We are located at 400 </w:t>
      </w:r>
      <w:proofErr w:type="spellStart"/>
      <w:r w:rsidRPr="002E1C7E">
        <w:rPr>
          <w:rFonts w:ascii="Times New Roman" w:hAnsi="Times New Roman" w:cs="Times New Roman"/>
          <w:color w:val="002060"/>
          <w:sz w:val="30"/>
          <w:szCs w:val="30"/>
        </w:rPr>
        <w:t>Lem</w:t>
      </w:r>
      <w:proofErr w:type="spellEnd"/>
      <w:r w:rsidRPr="002E1C7E">
        <w:rPr>
          <w:rFonts w:ascii="Times New Roman" w:hAnsi="Times New Roman" w:cs="Times New Roman"/>
          <w:color w:val="002060"/>
          <w:sz w:val="30"/>
          <w:szCs w:val="30"/>
        </w:rPr>
        <w:t xml:space="preserve"> Morrison Drive on Auburn’s campus. The Clinic is accessible via the Tiger Transit’s </w:t>
      </w:r>
      <w:r w:rsidR="009E4771" w:rsidRPr="002E1C7E">
        <w:rPr>
          <w:rFonts w:ascii="Times New Roman" w:hAnsi="Times New Roman" w:cs="Times New Roman"/>
          <w:b/>
          <w:bCs/>
          <w:color w:val="002060"/>
          <w:sz w:val="30"/>
          <w:szCs w:val="30"/>
        </w:rPr>
        <w:t>South Quad – East Campus</w:t>
      </w:r>
      <w:r w:rsidRPr="002E1C7E">
        <w:rPr>
          <w:rFonts w:ascii="Times New Roman" w:hAnsi="Times New Roman" w:cs="Times New Roman"/>
          <w:b/>
          <w:bCs/>
          <w:color w:val="002060"/>
          <w:sz w:val="30"/>
          <w:szCs w:val="30"/>
        </w:rPr>
        <w:t xml:space="preserve"> line</w:t>
      </w:r>
      <w:r w:rsidRPr="002E1C7E">
        <w:rPr>
          <w:rFonts w:ascii="Times New Roman" w:hAnsi="Times New Roman" w:cs="Times New Roman"/>
          <w:color w:val="002060"/>
          <w:sz w:val="30"/>
          <w:szCs w:val="30"/>
        </w:rPr>
        <w:t xml:space="preserve">. There is parking available at the clinic for PATIENTS ONLY. </w:t>
      </w:r>
    </w:p>
    <w:p w14:paraId="7366F3BD" w14:textId="59568EFF" w:rsidR="009E4771" w:rsidRDefault="009E4771" w:rsidP="009E4771">
      <w:pPr>
        <w:jc w:val="center"/>
        <w:rPr>
          <w:rFonts w:ascii="Times New Roman" w:hAnsi="Times New Roman" w:cs="Times New Roman"/>
          <w:sz w:val="40"/>
          <w:szCs w:val="40"/>
        </w:rPr>
      </w:pPr>
      <w:r>
        <w:rPr>
          <w:rFonts w:ascii="Times New Roman" w:hAnsi="Times New Roman" w:cs="Times New Roman"/>
          <w:noProof/>
          <w:sz w:val="40"/>
          <w:szCs w:val="40"/>
        </w:rPr>
        <w:drawing>
          <wp:inline distT="0" distB="0" distL="0" distR="0" wp14:anchorId="122F4A7A" wp14:editId="4AF7FEB4">
            <wp:extent cx="5008880" cy="6412676"/>
            <wp:effectExtent l="0" t="0" r="1270" b="762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59154" cy="6477039"/>
                    </a:xfrm>
                    <a:prstGeom prst="rect">
                      <a:avLst/>
                    </a:prstGeom>
                  </pic:spPr>
                </pic:pic>
              </a:graphicData>
            </a:graphic>
          </wp:inline>
        </w:drawing>
      </w:r>
    </w:p>
    <w:p w14:paraId="0B84B02B" w14:textId="17CF86B5" w:rsidR="00B734D6" w:rsidRPr="002E1C7E" w:rsidRDefault="0012490C" w:rsidP="0012490C">
      <w:pPr>
        <w:rPr>
          <w:rFonts w:ascii="Times New Roman" w:hAnsi="Times New Roman" w:cs="Times New Roman"/>
          <w:b/>
          <w:bCs/>
          <w:color w:val="C45911" w:themeColor="accent2" w:themeShade="BF"/>
          <w:sz w:val="50"/>
          <w:szCs w:val="50"/>
        </w:rPr>
      </w:pPr>
      <w:r w:rsidRPr="002E1C7E">
        <w:rPr>
          <w:rFonts w:ascii="Times New Roman" w:hAnsi="Times New Roman" w:cs="Times New Roman"/>
          <w:b/>
          <w:bCs/>
          <w:color w:val="C45911" w:themeColor="accent2" w:themeShade="BF"/>
          <w:sz w:val="50"/>
          <w:szCs w:val="50"/>
        </w:rPr>
        <w:lastRenderedPageBreak/>
        <w:t>CONTACT INFORMATION</w:t>
      </w:r>
    </w:p>
    <w:p w14:paraId="0F6F9038" w14:textId="1A6D0C8A" w:rsidR="00B734D6" w:rsidRPr="002E1C7E" w:rsidRDefault="00424713" w:rsidP="0012490C">
      <w:pPr>
        <w:rPr>
          <w:rFonts w:ascii="Times New Roman" w:hAnsi="Times New Roman" w:cs="Times New Roman"/>
          <w:b/>
          <w:bCs/>
          <w:color w:val="C45911" w:themeColor="accent2" w:themeShade="BF"/>
          <w:sz w:val="50"/>
          <w:szCs w:val="50"/>
        </w:rPr>
      </w:pPr>
      <w:r>
        <w:rPr>
          <w:rFonts w:ascii="Times New Roman" w:hAnsi="Times New Roman" w:cs="Times New Roman"/>
          <w:b/>
          <w:bCs/>
          <w:noProof/>
          <w:color w:val="ED7D31" w:themeColor="accent2"/>
          <w:sz w:val="50"/>
          <w:szCs w:val="50"/>
        </w:rPr>
        <mc:AlternateContent>
          <mc:Choice Requires="wps">
            <w:drawing>
              <wp:anchor distT="0" distB="0" distL="114300" distR="114300" simplePos="0" relativeHeight="251663360" behindDoc="0" locked="0" layoutInCell="1" allowOverlap="1" wp14:anchorId="6FEE800D" wp14:editId="2BB35914">
                <wp:simplePos x="0" y="0"/>
                <wp:positionH relativeFrom="column">
                  <wp:posOffset>0</wp:posOffset>
                </wp:positionH>
                <wp:positionV relativeFrom="paragraph">
                  <wp:posOffset>19050</wp:posOffset>
                </wp:positionV>
                <wp:extent cx="5208104" cy="19878"/>
                <wp:effectExtent l="57150" t="19050" r="88265" b="113665"/>
                <wp:wrapNone/>
                <wp:docPr id="6" name="Straight Connector 6"/>
                <wp:cNvGraphicFramePr/>
                <a:graphic xmlns:a="http://schemas.openxmlformats.org/drawingml/2006/main">
                  <a:graphicData uri="http://schemas.microsoft.com/office/word/2010/wordprocessingShape">
                    <wps:wsp>
                      <wps:cNvCnPr/>
                      <wps:spPr>
                        <a:xfrm flipV="1">
                          <a:off x="0" y="0"/>
                          <a:ext cx="5208104" cy="19878"/>
                        </a:xfrm>
                        <a:prstGeom prst="line">
                          <a:avLst/>
                        </a:prstGeom>
                        <a:noFill/>
                        <a:ln w="6350" cap="flat" cmpd="sng" algn="ctr">
                          <a:solidFill>
                            <a:srgbClr val="ED7D31">
                              <a:lumMod val="75000"/>
                            </a:srgbClr>
                          </a:solidFill>
                          <a:prstDash val="solid"/>
                          <a:miter lim="800000"/>
                        </a:ln>
                        <a:effectLst>
                          <a:outerShdw blurRad="50800" dist="38100" dir="5400000" algn="t" rotWithShape="0">
                            <a:prstClr val="black">
                              <a:alpha val="40000"/>
                            </a:prstClr>
                          </a:outerShdw>
                        </a:effectLst>
                      </wps:spPr>
                      <wps:bodyPr/>
                    </wps:wsp>
                  </a:graphicData>
                </a:graphic>
              </wp:anchor>
            </w:drawing>
          </mc:Choice>
          <mc:Fallback>
            <w:pict>
              <v:line w14:anchorId="08E841A7" id="Straight Connector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1.5pt" to="410.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" strokecolor="#c55a11" strokeweight=".5pt">
                <v:stroke joinstyle="miter"/>
                <v:shadow on="t" color="black" opacity="26214f" origin=",-.5" offset="0,3pt"/>
              </v:line>
            </w:pict>
          </mc:Fallback>
        </mc:AlternateContent>
      </w:r>
    </w:p>
    <w:tbl>
      <w:tblPr>
        <w:tblStyle w:val="TableGrid"/>
        <w:tblW w:w="0" w:type="auto"/>
        <w:tblLook w:val="04A0" w:firstRow="1" w:lastRow="0" w:firstColumn="1" w:lastColumn="0" w:noHBand="0" w:noVBand="1"/>
      </w:tblPr>
      <w:tblGrid>
        <w:gridCol w:w="6745"/>
        <w:gridCol w:w="2605"/>
      </w:tblGrid>
      <w:tr w:rsidR="002E1C7E" w:rsidRPr="002E1C7E" w14:paraId="53EBC9F1" w14:textId="77777777" w:rsidTr="00B734D6">
        <w:tc>
          <w:tcPr>
            <w:tcW w:w="6745" w:type="dxa"/>
          </w:tcPr>
          <w:p w14:paraId="24C724BD" w14:textId="4A71B5F1" w:rsidR="0012490C" w:rsidRPr="002E1C7E" w:rsidRDefault="0012490C" w:rsidP="0012490C">
            <w:pP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 xml:space="preserve">Appointment &amp; Registration </w:t>
            </w:r>
          </w:p>
        </w:tc>
        <w:tc>
          <w:tcPr>
            <w:tcW w:w="2605" w:type="dxa"/>
          </w:tcPr>
          <w:p w14:paraId="06D9284D" w14:textId="40507CA4" w:rsidR="0012490C" w:rsidRPr="002E1C7E" w:rsidRDefault="0012490C" w:rsidP="0012490C">
            <w:pPr>
              <w:jc w:val="cente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334-844-4416</w:t>
            </w:r>
          </w:p>
        </w:tc>
      </w:tr>
      <w:tr w:rsidR="002E1C7E" w:rsidRPr="002E1C7E" w14:paraId="13B5BB04" w14:textId="77777777" w:rsidTr="00B734D6">
        <w:tc>
          <w:tcPr>
            <w:tcW w:w="6745" w:type="dxa"/>
          </w:tcPr>
          <w:p w14:paraId="17AF16B1" w14:textId="0FDE5D17" w:rsidR="0012490C" w:rsidRPr="002E1C7E" w:rsidRDefault="0012490C" w:rsidP="0012490C">
            <w:pP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 xml:space="preserve">Billing &amp; Insurance </w:t>
            </w:r>
          </w:p>
        </w:tc>
        <w:tc>
          <w:tcPr>
            <w:tcW w:w="2605" w:type="dxa"/>
          </w:tcPr>
          <w:p w14:paraId="33064C9C" w14:textId="4946B7E9" w:rsidR="0012490C" w:rsidRPr="002E1C7E" w:rsidRDefault="0012490C" w:rsidP="00932F91">
            <w:pPr>
              <w:jc w:val="cente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334-844-6137</w:t>
            </w:r>
          </w:p>
        </w:tc>
      </w:tr>
      <w:tr w:rsidR="002E1C7E" w:rsidRPr="002E1C7E" w14:paraId="7FE2C9BD" w14:textId="77777777" w:rsidTr="00B734D6">
        <w:tc>
          <w:tcPr>
            <w:tcW w:w="6745" w:type="dxa"/>
          </w:tcPr>
          <w:p w14:paraId="3DD440BA" w14:textId="2B07690E" w:rsidR="0012490C" w:rsidRPr="002E1C7E" w:rsidRDefault="0012490C" w:rsidP="0012490C">
            <w:pP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Fax</w:t>
            </w:r>
          </w:p>
        </w:tc>
        <w:tc>
          <w:tcPr>
            <w:tcW w:w="2605" w:type="dxa"/>
          </w:tcPr>
          <w:p w14:paraId="12C3E2DC" w14:textId="578ACEE3" w:rsidR="0012490C" w:rsidRPr="002E1C7E" w:rsidRDefault="0012490C" w:rsidP="00932F91">
            <w:pPr>
              <w:jc w:val="cente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334-528-</w:t>
            </w:r>
            <w:r w:rsidR="00B734D6" w:rsidRPr="002E1C7E">
              <w:rPr>
                <w:rFonts w:ascii="Times New Roman" w:hAnsi="Times New Roman" w:cs="Times New Roman"/>
                <w:color w:val="1F3864" w:themeColor="accent1" w:themeShade="80"/>
                <w:sz w:val="42"/>
                <w:szCs w:val="42"/>
              </w:rPr>
              <w:t>5416</w:t>
            </w:r>
          </w:p>
        </w:tc>
      </w:tr>
      <w:tr w:rsidR="002E1C7E" w:rsidRPr="002E1C7E" w14:paraId="3A2EF25A" w14:textId="77777777" w:rsidTr="00B734D6">
        <w:tc>
          <w:tcPr>
            <w:tcW w:w="6745" w:type="dxa"/>
          </w:tcPr>
          <w:p w14:paraId="3A62643A" w14:textId="32BA7269" w:rsidR="0012490C" w:rsidRPr="002E1C7E" w:rsidRDefault="0012490C" w:rsidP="0012490C">
            <w:pP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Nurses Station</w:t>
            </w:r>
          </w:p>
        </w:tc>
        <w:tc>
          <w:tcPr>
            <w:tcW w:w="2605" w:type="dxa"/>
          </w:tcPr>
          <w:p w14:paraId="6BABD59E" w14:textId="311E1970" w:rsidR="0012490C" w:rsidRPr="002E1C7E" w:rsidRDefault="0012490C" w:rsidP="00932F91">
            <w:pPr>
              <w:jc w:val="cente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334-844-6125</w:t>
            </w:r>
          </w:p>
        </w:tc>
      </w:tr>
      <w:tr w:rsidR="002E1C7E" w:rsidRPr="002E1C7E" w14:paraId="7E998BF1" w14:textId="77777777" w:rsidTr="00B734D6">
        <w:tc>
          <w:tcPr>
            <w:tcW w:w="6745" w:type="dxa"/>
          </w:tcPr>
          <w:p w14:paraId="36144C86" w14:textId="3F77084C" w:rsidR="0012490C" w:rsidRPr="002E1C7E" w:rsidRDefault="00932F91" w:rsidP="0012490C">
            <w:pP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Student Pharmacy</w:t>
            </w:r>
          </w:p>
        </w:tc>
        <w:tc>
          <w:tcPr>
            <w:tcW w:w="2605" w:type="dxa"/>
          </w:tcPr>
          <w:p w14:paraId="43C884C0" w14:textId="405972D7" w:rsidR="0012490C" w:rsidRPr="002E1C7E" w:rsidRDefault="00932F91" w:rsidP="00932F91">
            <w:pPr>
              <w:jc w:val="cente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334-844-4641</w:t>
            </w:r>
          </w:p>
        </w:tc>
      </w:tr>
      <w:tr w:rsidR="002E1C7E" w:rsidRPr="002E1C7E" w14:paraId="338820DE" w14:textId="77777777" w:rsidTr="00B734D6">
        <w:tc>
          <w:tcPr>
            <w:tcW w:w="6745" w:type="dxa"/>
          </w:tcPr>
          <w:p w14:paraId="639AA6B7" w14:textId="5CE54527" w:rsidR="0012490C" w:rsidRPr="002E1C7E" w:rsidRDefault="00932F91" w:rsidP="0012490C">
            <w:pP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 xml:space="preserve">Massage Therapy </w:t>
            </w:r>
          </w:p>
        </w:tc>
        <w:tc>
          <w:tcPr>
            <w:tcW w:w="2605" w:type="dxa"/>
          </w:tcPr>
          <w:p w14:paraId="3EFAB896" w14:textId="23F66C71" w:rsidR="0012490C" w:rsidRPr="002E1C7E" w:rsidRDefault="00932F91" w:rsidP="00932F91">
            <w:pPr>
              <w:jc w:val="cente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334-844-6237</w:t>
            </w:r>
          </w:p>
        </w:tc>
      </w:tr>
      <w:tr w:rsidR="002E1C7E" w:rsidRPr="002E1C7E" w14:paraId="47EB923D" w14:textId="77777777" w:rsidTr="00B734D6">
        <w:tc>
          <w:tcPr>
            <w:tcW w:w="6745" w:type="dxa"/>
          </w:tcPr>
          <w:p w14:paraId="0861BE57" w14:textId="5A06E41E" w:rsidR="0012490C" w:rsidRPr="002E1C7E" w:rsidRDefault="00932F91" w:rsidP="0012490C">
            <w:pP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Miller Clinic (Chiropractor)</w:t>
            </w:r>
          </w:p>
        </w:tc>
        <w:tc>
          <w:tcPr>
            <w:tcW w:w="2605" w:type="dxa"/>
          </w:tcPr>
          <w:p w14:paraId="28CFD358" w14:textId="4A93107A" w:rsidR="0012490C" w:rsidRPr="002E1C7E" w:rsidRDefault="00932F91" w:rsidP="00932F91">
            <w:pPr>
              <w:jc w:val="cente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334-844-7651</w:t>
            </w:r>
          </w:p>
        </w:tc>
      </w:tr>
      <w:tr w:rsidR="002E1C7E" w:rsidRPr="002E1C7E" w14:paraId="0CE694EB" w14:textId="77777777" w:rsidTr="00B734D6">
        <w:tc>
          <w:tcPr>
            <w:tcW w:w="6745" w:type="dxa"/>
          </w:tcPr>
          <w:p w14:paraId="3355FBA3" w14:textId="1C15218E" w:rsidR="0012490C" w:rsidRPr="002E1C7E" w:rsidRDefault="00932F91" w:rsidP="0012490C">
            <w:pP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 xml:space="preserve">COVID Hotline </w:t>
            </w:r>
          </w:p>
        </w:tc>
        <w:tc>
          <w:tcPr>
            <w:tcW w:w="2605" w:type="dxa"/>
          </w:tcPr>
          <w:p w14:paraId="04A36F04" w14:textId="5C13A25E" w:rsidR="0012490C" w:rsidRPr="002E1C7E" w:rsidRDefault="00932F91" w:rsidP="00932F91">
            <w:pPr>
              <w:jc w:val="cente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334-844-9825</w:t>
            </w:r>
          </w:p>
        </w:tc>
      </w:tr>
      <w:tr w:rsidR="002E1C7E" w:rsidRPr="002E1C7E" w14:paraId="1D5B16D5" w14:textId="77777777" w:rsidTr="00B734D6">
        <w:tc>
          <w:tcPr>
            <w:tcW w:w="6745" w:type="dxa"/>
          </w:tcPr>
          <w:p w14:paraId="4FE0A7CD" w14:textId="33CEA131" w:rsidR="00932F91" w:rsidRPr="002E1C7E" w:rsidRDefault="00932F91" w:rsidP="0012490C">
            <w:pP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Student Counseling Services</w:t>
            </w:r>
          </w:p>
        </w:tc>
        <w:tc>
          <w:tcPr>
            <w:tcW w:w="2605" w:type="dxa"/>
          </w:tcPr>
          <w:p w14:paraId="78923DD5" w14:textId="623698F1" w:rsidR="00932F91" w:rsidRPr="002E1C7E" w:rsidRDefault="00932F91" w:rsidP="00932F91">
            <w:pPr>
              <w:jc w:val="cente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334-844-5123</w:t>
            </w:r>
          </w:p>
        </w:tc>
      </w:tr>
      <w:tr w:rsidR="002E1C7E" w:rsidRPr="002E1C7E" w14:paraId="3CEED9E0" w14:textId="77777777" w:rsidTr="00B734D6">
        <w:tc>
          <w:tcPr>
            <w:tcW w:w="6745" w:type="dxa"/>
          </w:tcPr>
          <w:p w14:paraId="2D78CAC0" w14:textId="2601174F" w:rsidR="00932F91" w:rsidRPr="002E1C7E" w:rsidRDefault="00932F91" w:rsidP="0012490C">
            <w:pP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Safe Harbor (Sexual Assault)</w:t>
            </w:r>
          </w:p>
        </w:tc>
        <w:tc>
          <w:tcPr>
            <w:tcW w:w="2605" w:type="dxa"/>
          </w:tcPr>
          <w:p w14:paraId="0E06FB99" w14:textId="5CEF3488" w:rsidR="00932F91" w:rsidRPr="002E1C7E" w:rsidRDefault="00932F91" w:rsidP="00932F91">
            <w:pPr>
              <w:jc w:val="cente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334-844-7233</w:t>
            </w:r>
          </w:p>
        </w:tc>
      </w:tr>
      <w:tr w:rsidR="002E1C7E" w:rsidRPr="002E1C7E" w14:paraId="0030811D" w14:textId="77777777" w:rsidTr="00B734D6">
        <w:tc>
          <w:tcPr>
            <w:tcW w:w="6745" w:type="dxa"/>
          </w:tcPr>
          <w:p w14:paraId="137C526C" w14:textId="5A3EEB27" w:rsidR="00932F91" w:rsidRPr="002E1C7E" w:rsidRDefault="00932F91" w:rsidP="0012490C">
            <w:pP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 xml:space="preserve">24/7 Nurse Line </w:t>
            </w:r>
          </w:p>
        </w:tc>
        <w:tc>
          <w:tcPr>
            <w:tcW w:w="2605" w:type="dxa"/>
          </w:tcPr>
          <w:p w14:paraId="2372A4FF" w14:textId="44F0B75C" w:rsidR="00932F91" w:rsidRPr="002E1C7E" w:rsidRDefault="00932F91" w:rsidP="00932F91">
            <w:pPr>
              <w:jc w:val="center"/>
              <w:rPr>
                <w:rFonts w:ascii="Times New Roman" w:hAnsi="Times New Roman" w:cs="Times New Roman"/>
                <w:color w:val="1F3864" w:themeColor="accent1" w:themeShade="80"/>
                <w:sz w:val="42"/>
                <w:szCs w:val="42"/>
              </w:rPr>
            </w:pPr>
            <w:r w:rsidRPr="002E1C7E">
              <w:rPr>
                <w:rFonts w:ascii="Times New Roman" w:hAnsi="Times New Roman" w:cs="Times New Roman"/>
                <w:color w:val="1F3864" w:themeColor="accent1" w:themeShade="80"/>
                <w:sz w:val="42"/>
                <w:szCs w:val="42"/>
              </w:rPr>
              <w:t>855-201-0107</w:t>
            </w:r>
          </w:p>
        </w:tc>
      </w:tr>
      <w:tr w:rsidR="00B76049" w:rsidRPr="002E1C7E" w14:paraId="012CF57B" w14:textId="77777777" w:rsidTr="00B734D6">
        <w:tc>
          <w:tcPr>
            <w:tcW w:w="6745" w:type="dxa"/>
          </w:tcPr>
          <w:p w14:paraId="66717004" w14:textId="77777777" w:rsidR="00B76049" w:rsidRDefault="00B76049" w:rsidP="0012490C">
            <w:pPr>
              <w:rPr>
                <w:rFonts w:ascii="Times New Roman" w:hAnsi="Times New Roman" w:cs="Times New Roman"/>
                <w:color w:val="1F3864" w:themeColor="accent1" w:themeShade="80"/>
                <w:sz w:val="42"/>
                <w:szCs w:val="42"/>
              </w:rPr>
            </w:pPr>
            <w:r>
              <w:rPr>
                <w:rFonts w:ascii="Times New Roman" w:hAnsi="Times New Roman" w:cs="Times New Roman"/>
                <w:color w:val="1F3864" w:themeColor="accent1" w:themeShade="80"/>
                <w:sz w:val="42"/>
                <w:szCs w:val="42"/>
              </w:rPr>
              <w:t xml:space="preserve">Auburn Medical Pavilion </w:t>
            </w:r>
          </w:p>
          <w:p w14:paraId="422E207C" w14:textId="722DE9DB" w:rsidR="00B76049" w:rsidRPr="00B76049" w:rsidRDefault="00B76049" w:rsidP="0012490C">
            <w:pPr>
              <w:rPr>
                <w:rFonts w:ascii="Times New Roman" w:hAnsi="Times New Roman" w:cs="Times New Roman"/>
                <w:color w:val="1F3864" w:themeColor="accent1" w:themeShade="80"/>
                <w:sz w:val="30"/>
                <w:szCs w:val="30"/>
              </w:rPr>
            </w:pPr>
            <w:r w:rsidRPr="00B76049">
              <w:rPr>
                <w:rFonts w:ascii="Times New Roman" w:hAnsi="Times New Roman" w:cs="Times New Roman"/>
                <w:color w:val="1F3864" w:themeColor="accent1" w:themeShade="80"/>
                <w:sz w:val="30"/>
                <w:szCs w:val="30"/>
              </w:rPr>
              <w:t>(EAMC Freestanding Emergency Department)</w:t>
            </w:r>
          </w:p>
        </w:tc>
        <w:tc>
          <w:tcPr>
            <w:tcW w:w="2605" w:type="dxa"/>
          </w:tcPr>
          <w:p w14:paraId="7EA0FD93" w14:textId="3CFA8786" w:rsidR="00B76049" w:rsidRPr="002E1C7E" w:rsidRDefault="00B76049" w:rsidP="00932F91">
            <w:pPr>
              <w:jc w:val="center"/>
              <w:rPr>
                <w:rFonts w:ascii="Times New Roman" w:hAnsi="Times New Roman" w:cs="Times New Roman"/>
                <w:color w:val="1F3864" w:themeColor="accent1" w:themeShade="80"/>
                <w:sz w:val="42"/>
                <w:szCs w:val="42"/>
              </w:rPr>
            </w:pPr>
            <w:r>
              <w:rPr>
                <w:rFonts w:ascii="Times New Roman" w:hAnsi="Times New Roman" w:cs="Times New Roman"/>
                <w:color w:val="1F3864" w:themeColor="accent1" w:themeShade="80"/>
                <w:sz w:val="42"/>
                <w:szCs w:val="42"/>
              </w:rPr>
              <w:t>334-364-3000</w:t>
            </w:r>
          </w:p>
        </w:tc>
      </w:tr>
    </w:tbl>
    <w:p w14:paraId="00F0CE75" w14:textId="78DA719E" w:rsidR="0012490C" w:rsidRPr="0012490C" w:rsidRDefault="0012490C" w:rsidP="0012490C">
      <w:pPr>
        <w:rPr>
          <w:rFonts w:ascii="Times New Roman" w:hAnsi="Times New Roman" w:cs="Times New Roman"/>
          <w:sz w:val="30"/>
          <w:szCs w:val="30"/>
        </w:rPr>
      </w:pPr>
    </w:p>
    <w:p w14:paraId="7DE3896B" w14:textId="1D1BDC03" w:rsidR="00C26FEB" w:rsidRDefault="00C26FEB" w:rsidP="00C26FEB">
      <w:pPr>
        <w:rPr>
          <w:rFonts w:ascii="Times New Roman" w:hAnsi="Times New Roman" w:cs="Times New Roman"/>
          <w:sz w:val="40"/>
          <w:szCs w:val="40"/>
        </w:rPr>
      </w:pPr>
    </w:p>
    <w:p w14:paraId="50D42898" w14:textId="17147BC1" w:rsidR="00C26FEB" w:rsidRDefault="00C26FEB" w:rsidP="00C26FEB">
      <w:pPr>
        <w:rPr>
          <w:rFonts w:ascii="Times New Roman" w:hAnsi="Times New Roman" w:cs="Times New Roman"/>
          <w:sz w:val="40"/>
          <w:szCs w:val="40"/>
        </w:rPr>
      </w:pPr>
    </w:p>
    <w:p w14:paraId="07DC4766" w14:textId="28ABD4F2" w:rsidR="00DD3984" w:rsidRDefault="00DD3984" w:rsidP="00C26FEB">
      <w:pPr>
        <w:rPr>
          <w:rFonts w:ascii="Times New Roman" w:hAnsi="Times New Roman" w:cs="Times New Roman"/>
          <w:sz w:val="40"/>
          <w:szCs w:val="40"/>
        </w:rPr>
      </w:pPr>
    </w:p>
    <w:p w14:paraId="631506ED" w14:textId="38B7A916" w:rsidR="00DD3984" w:rsidRDefault="00DD3984" w:rsidP="00C26FEB">
      <w:pPr>
        <w:rPr>
          <w:rFonts w:ascii="Times New Roman" w:hAnsi="Times New Roman" w:cs="Times New Roman"/>
          <w:sz w:val="40"/>
          <w:szCs w:val="40"/>
        </w:rPr>
      </w:pPr>
    </w:p>
    <w:p w14:paraId="78DE758C" w14:textId="095083C8" w:rsidR="00DD3984" w:rsidRDefault="00DD3984" w:rsidP="00C26FEB">
      <w:pPr>
        <w:rPr>
          <w:rFonts w:ascii="Times New Roman" w:hAnsi="Times New Roman" w:cs="Times New Roman"/>
          <w:sz w:val="40"/>
          <w:szCs w:val="40"/>
        </w:rPr>
      </w:pPr>
    </w:p>
    <w:p w14:paraId="70DC5650" w14:textId="4FE81FEA" w:rsidR="00DD3984" w:rsidRDefault="00DD3984" w:rsidP="00C26FEB">
      <w:pPr>
        <w:rPr>
          <w:rFonts w:ascii="Times New Roman" w:hAnsi="Times New Roman" w:cs="Times New Roman"/>
          <w:sz w:val="40"/>
          <w:szCs w:val="40"/>
        </w:rPr>
      </w:pPr>
    </w:p>
    <w:p w14:paraId="7FD14D54" w14:textId="77777777" w:rsidR="00B734D6" w:rsidRDefault="00B734D6" w:rsidP="00C26FEB">
      <w:pPr>
        <w:rPr>
          <w:rFonts w:ascii="Times New Roman" w:hAnsi="Times New Roman" w:cs="Times New Roman"/>
          <w:sz w:val="40"/>
          <w:szCs w:val="40"/>
        </w:rPr>
      </w:pPr>
    </w:p>
    <w:p w14:paraId="0916F95D" w14:textId="64D681E7" w:rsidR="00DD3984" w:rsidRPr="002E1C7E" w:rsidRDefault="00DD3984" w:rsidP="00C26FEB">
      <w:pPr>
        <w:rPr>
          <w:rFonts w:ascii="Times New Roman" w:hAnsi="Times New Roman" w:cs="Times New Roman"/>
          <w:b/>
          <w:bCs/>
          <w:color w:val="C45911" w:themeColor="accent2" w:themeShade="BF"/>
          <w:sz w:val="50"/>
          <w:szCs w:val="50"/>
        </w:rPr>
      </w:pPr>
      <w:r w:rsidRPr="002E1C7E">
        <w:rPr>
          <w:rFonts w:ascii="Times New Roman" w:hAnsi="Times New Roman" w:cs="Times New Roman"/>
          <w:b/>
          <w:bCs/>
          <w:color w:val="C45911" w:themeColor="accent2" w:themeShade="BF"/>
          <w:sz w:val="50"/>
          <w:szCs w:val="50"/>
        </w:rPr>
        <w:lastRenderedPageBreak/>
        <w:t>SERVICES</w:t>
      </w:r>
    </w:p>
    <w:p w14:paraId="14425BA7" w14:textId="2283600F" w:rsidR="00DD3984" w:rsidRPr="00DD3984" w:rsidRDefault="00424713" w:rsidP="00C26FEB">
      <w:pPr>
        <w:rPr>
          <w:rFonts w:ascii="Times New Roman" w:hAnsi="Times New Roman" w:cs="Times New Roman"/>
          <w:b/>
          <w:bCs/>
          <w:sz w:val="20"/>
          <w:szCs w:val="20"/>
        </w:rPr>
      </w:pPr>
      <w:r>
        <w:rPr>
          <w:rFonts w:ascii="Times New Roman" w:hAnsi="Times New Roman" w:cs="Times New Roman"/>
          <w:b/>
          <w:bCs/>
          <w:noProof/>
          <w:color w:val="ED7D31" w:themeColor="accent2"/>
          <w:sz w:val="50"/>
          <w:szCs w:val="50"/>
        </w:rPr>
        <mc:AlternateContent>
          <mc:Choice Requires="wps">
            <w:drawing>
              <wp:anchor distT="0" distB="0" distL="114300" distR="114300" simplePos="0" relativeHeight="251665408" behindDoc="0" locked="0" layoutInCell="1" allowOverlap="1" wp14:anchorId="2508DF4A" wp14:editId="606AEA6E">
                <wp:simplePos x="0" y="0"/>
                <wp:positionH relativeFrom="column">
                  <wp:posOffset>0</wp:posOffset>
                </wp:positionH>
                <wp:positionV relativeFrom="paragraph">
                  <wp:posOffset>19050</wp:posOffset>
                </wp:positionV>
                <wp:extent cx="5208104" cy="19878"/>
                <wp:effectExtent l="57150" t="19050" r="88265" b="113665"/>
                <wp:wrapNone/>
                <wp:docPr id="7" name="Straight Connector 7"/>
                <wp:cNvGraphicFramePr/>
                <a:graphic xmlns:a="http://schemas.openxmlformats.org/drawingml/2006/main">
                  <a:graphicData uri="http://schemas.microsoft.com/office/word/2010/wordprocessingShape">
                    <wps:wsp>
                      <wps:cNvCnPr/>
                      <wps:spPr>
                        <a:xfrm flipV="1">
                          <a:off x="0" y="0"/>
                          <a:ext cx="5208104" cy="19878"/>
                        </a:xfrm>
                        <a:prstGeom prst="line">
                          <a:avLst/>
                        </a:prstGeom>
                        <a:noFill/>
                        <a:ln w="6350" cap="flat" cmpd="sng" algn="ctr">
                          <a:solidFill>
                            <a:srgbClr val="ED7D31">
                              <a:lumMod val="75000"/>
                            </a:srgbClr>
                          </a:solidFill>
                          <a:prstDash val="solid"/>
                          <a:miter lim="800000"/>
                        </a:ln>
                        <a:effectLst>
                          <a:outerShdw blurRad="50800" dist="38100" dir="5400000" algn="t" rotWithShape="0">
                            <a:prstClr val="black">
                              <a:alpha val="40000"/>
                            </a:prstClr>
                          </a:outerShdw>
                        </a:effectLst>
                      </wps:spPr>
                      <wps:bodyPr/>
                    </wps:wsp>
                  </a:graphicData>
                </a:graphic>
              </wp:anchor>
            </w:drawing>
          </mc:Choice>
          <mc:Fallback>
            <w:pict>
              <v:line w14:anchorId="38999AA9" id="Straight Connector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1.5pt" to="410.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" strokecolor="#c55a11" strokeweight=".5pt">
                <v:stroke joinstyle="miter"/>
                <v:shadow on="t" color="black" opacity="26214f" origin=",-.5" offset="0,3pt"/>
              </v:line>
            </w:pict>
          </mc:Fallback>
        </mc:AlternateContent>
      </w:r>
    </w:p>
    <w:p w14:paraId="5E886122" w14:textId="2FCB2633" w:rsidR="00DD3984" w:rsidRPr="002E1C7E" w:rsidRDefault="00DD3984" w:rsidP="00C26FEB">
      <w:pPr>
        <w:rPr>
          <w:rFonts w:ascii="Times New Roman" w:hAnsi="Times New Roman" w:cs="Times New Roman"/>
          <w:b/>
          <w:bCs/>
          <w:color w:val="002060"/>
          <w:sz w:val="40"/>
          <w:szCs w:val="40"/>
        </w:rPr>
      </w:pPr>
      <w:r w:rsidRPr="002E1C7E">
        <w:rPr>
          <w:rFonts w:ascii="Times New Roman" w:hAnsi="Times New Roman" w:cs="Times New Roman"/>
          <w:b/>
          <w:bCs/>
          <w:color w:val="002060"/>
          <w:sz w:val="40"/>
          <w:szCs w:val="40"/>
        </w:rPr>
        <w:t xml:space="preserve">Acute/Urgent Care – </w:t>
      </w:r>
    </w:p>
    <w:p w14:paraId="28D51E73" w14:textId="3FEED10B" w:rsidR="00DD3984" w:rsidRPr="002E1C7E" w:rsidRDefault="00DD3984" w:rsidP="003A5932">
      <w:pPr>
        <w:pStyle w:val="ListParagraph"/>
        <w:numPr>
          <w:ilvl w:val="0"/>
          <w:numId w:val="6"/>
        </w:numPr>
        <w:rPr>
          <w:rFonts w:ascii="Times New Roman" w:hAnsi="Times New Roman" w:cs="Times New Roman"/>
          <w:color w:val="002060"/>
          <w:sz w:val="30"/>
          <w:szCs w:val="30"/>
        </w:rPr>
      </w:pPr>
      <w:r w:rsidRPr="002E1C7E">
        <w:rPr>
          <w:rFonts w:ascii="Times New Roman" w:hAnsi="Times New Roman" w:cs="Times New Roman"/>
          <w:color w:val="002060"/>
          <w:sz w:val="30"/>
          <w:szCs w:val="30"/>
        </w:rPr>
        <w:t xml:space="preserve">We offer primary, preventative, and urgent care. Care is provided by our team of fully licensed and </w:t>
      </w:r>
      <w:r w:rsidR="000364F8" w:rsidRPr="002E1C7E">
        <w:rPr>
          <w:rFonts w:ascii="Times New Roman" w:hAnsi="Times New Roman" w:cs="Times New Roman"/>
          <w:color w:val="002060"/>
          <w:sz w:val="30"/>
          <w:szCs w:val="30"/>
        </w:rPr>
        <w:t>board-certified</w:t>
      </w:r>
      <w:r w:rsidRPr="002E1C7E">
        <w:rPr>
          <w:rFonts w:ascii="Times New Roman" w:hAnsi="Times New Roman" w:cs="Times New Roman"/>
          <w:color w:val="002060"/>
          <w:sz w:val="30"/>
          <w:szCs w:val="30"/>
        </w:rPr>
        <w:t xml:space="preserve"> physicians, nurse practitioners and physician’s assistants. </w:t>
      </w:r>
    </w:p>
    <w:p w14:paraId="0399E660" w14:textId="422799DC" w:rsidR="00DD3984" w:rsidRPr="002E1C7E" w:rsidRDefault="00DD3984" w:rsidP="00DD3984">
      <w:pPr>
        <w:rPr>
          <w:rFonts w:ascii="Times New Roman" w:hAnsi="Times New Roman" w:cs="Times New Roman"/>
          <w:color w:val="002060"/>
          <w:sz w:val="30"/>
          <w:szCs w:val="30"/>
        </w:rPr>
      </w:pPr>
    </w:p>
    <w:p w14:paraId="0446747A" w14:textId="280A4FBB" w:rsidR="00DD3984" w:rsidRPr="002E1C7E" w:rsidRDefault="00DD3984" w:rsidP="00DD3984">
      <w:pPr>
        <w:rPr>
          <w:rFonts w:ascii="Times New Roman" w:hAnsi="Times New Roman" w:cs="Times New Roman"/>
          <w:b/>
          <w:bCs/>
          <w:color w:val="002060"/>
          <w:sz w:val="40"/>
          <w:szCs w:val="40"/>
        </w:rPr>
      </w:pPr>
      <w:r w:rsidRPr="002E1C7E">
        <w:rPr>
          <w:rFonts w:ascii="Times New Roman" w:hAnsi="Times New Roman" w:cs="Times New Roman"/>
          <w:b/>
          <w:bCs/>
          <w:color w:val="002060"/>
          <w:sz w:val="40"/>
          <w:szCs w:val="40"/>
        </w:rPr>
        <w:t xml:space="preserve">Immunizations – </w:t>
      </w:r>
    </w:p>
    <w:p w14:paraId="03C871A3" w14:textId="3EDBEB60" w:rsidR="00DD3984" w:rsidRPr="002E1C7E" w:rsidRDefault="00DD3984" w:rsidP="003A5932">
      <w:pPr>
        <w:pStyle w:val="ListParagraph"/>
        <w:numPr>
          <w:ilvl w:val="0"/>
          <w:numId w:val="6"/>
        </w:numPr>
        <w:rPr>
          <w:rFonts w:ascii="Times New Roman" w:hAnsi="Times New Roman" w:cs="Times New Roman"/>
          <w:b/>
          <w:bCs/>
          <w:color w:val="002060"/>
          <w:sz w:val="30"/>
          <w:szCs w:val="30"/>
        </w:rPr>
      </w:pPr>
      <w:r w:rsidRPr="002E1C7E">
        <w:rPr>
          <w:rFonts w:ascii="Times New Roman" w:hAnsi="Times New Roman" w:cs="Times New Roman"/>
          <w:color w:val="002060"/>
          <w:sz w:val="30"/>
          <w:szCs w:val="30"/>
        </w:rPr>
        <w:t xml:space="preserve">We offer a wide range of vaccines, from routine vaccines to vaccines for international travel. </w:t>
      </w:r>
      <w:r w:rsidRPr="002E1C7E">
        <w:rPr>
          <w:rFonts w:ascii="Times New Roman" w:hAnsi="Times New Roman" w:cs="Times New Roman"/>
          <w:b/>
          <w:bCs/>
          <w:color w:val="002060"/>
          <w:sz w:val="30"/>
          <w:szCs w:val="30"/>
        </w:rPr>
        <w:t>Some</w:t>
      </w:r>
      <w:r w:rsidRPr="002E1C7E">
        <w:rPr>
          <w:rFonts w:ascii="Times New Roman" w:hAnsi="Times New Roman" w:cs="Times New Roman"/>
          <w:color w:val="002060"/>
          <w:sz w:val="30"/>
          <w:szCs w:val="30"/>
        </w:rPr>
        <w:t xml:space="preserve"> of these vaccines can be done on a walk-in basis, dependent on the vaccine and the need for the vaccine. Walk-in vaccine</w:t>
      </w:r>
      <w:r w:rsidR="008F5E6E">
        <w:rPr>
          <w:rFonts w:ascii="Times New Roman" w:hAnsi="Times New Roman" w:cs="Times New Roman"/>
          <w:color w:val="002060"/>
          <w:sz w:val="30"/>
          <w:szCs w:val="30"/>
        </w:rPr>
        <w:t>s</w:t>
      </w:r>
      <w:r w:rsidRPr="002E1C7E">
        <w:rPr>
          <w:rFonts w:ascii="Times New Roman" w:hAnsi="Times New Roman" w:cs="Times New Roman"/>
          <w:color w:val="002060"/>
          <w:sz w:val="30"/>
          <w:szCs w:val="30"/>
        </w:rPr>
        <w:t xml:space="preserve"> are done from </w:t>
      </w:r>
      <w:r w:rsidRPr="002E1C7E">
        <w:rPr>
          <w:rFonts w:ascii="Times New Roman" w:hAnsi="Times New Roman" w:cs="Times New Roman"/>
          <w:b/>
          <w:bCs/>
          <w:color w:val="002060"/>
          <w:sz w:val="30"/>
          <w:szCs w:val="30"/>
        </w:rPr>
        <w:t>8:00am</w:t>
      </w:r>
      <w:r w:rsidR="003A5932" w:rsidRPr="002E1C7E">
        <w:rPr>
          <w:rFonts w:ascii="Times New Roman" w:hAnsi="Times New Roman" w:cs="Times New Roman"/>
          <w:b/>
          <w:bCs/>
          <w:color w:val="002060"/>
          <w:sz w:val="30"/>
          <w:szCs w:val="30"/>
        </w:rPr>
        <w:t xml:space="preserve"> </w:t>
      </w:r>
      <w:r w:rsidRPr="002E1C7E">
        <w:rPr>
          <w:rFonts w:ascii="Times New Roman" w:hAnsi="Times New Roman" w:cs="Times New Roman"/>
          <w:b/>
          <w:bCs/>
          <w:color w:val="002060"/>
          <w:sz w:val="30"/>
          <w:szCs w:val="30"/>
        </w:rPr>
        <w:t>-</w:t>
      </w:r>
      <w:r w:rsidR="003A5932" w:rsidRPr="002E1C7E">
        <w:rPr>
          <w:rFonts w:ascii="Times New Roman" w:hAnsi="Times New Roman" w:cs="Times New Roman"/>
          <w:b/>
          <w:bCs/>
          <w:color w:val="002060"/>
          <w:sz w:val="30"/>
          <w:szCs w:val="30"/>
        </w:rPr>
        <w:t xml:space="preserve"> </w:t>
      </w:r>
      <w:r w:rsidRPr="002E1C7E">
        <w:rPr>
          <w:rFonts w:ascii="Times New Roman" w:hAnsi="Times New Roman" w:cs="Times New Roman"/>
          <w:b/>
          <w:bCs/>
          <w:color w:val="002060"/>
          <w:sz w:val="30"/>
          <w:szCs w:val="30"/>
        </w:rPr>
        <w:t>11:00am or 1:00pm</w:t>
      </w:r>
      <w:r w:rsidR="003A5932" w:rsidRPr="002E1C7E">
        <w:rPr>
          <w:rFonts w:ascii="Times New Roman" w:hAnsi="Times New Roman" w:cs="Times New Roman"/>
          <w:b/>
          <w:bCs/>
          <w:color w:val="002060"/>
          <w:sz w:val="30"/>
          <w:szCs w:val="30"/>
        </w:rPr>
        <w:t xml:space="preserve"> </w:t>
      </w:r>
      <w:r w:rsidRPr="002E1C7E">
        <w:rPr>
          <w:rFonts w:ascii="Times New Roman" w:hAnsi="Times New Roman" w:cs="Times New Roman"/>
          <w:b/>
          <w:bCs/>
          <w:color w:val="002060"/>
          <w:sz w:val="30"/>
          <w:szCs w:val="30"/>
        </w:rPr>
        <w:t>-4:00pm</w:t>
      </w:r>
      <w:r w:rsidR="008F5E6E">
        <w:rPr>
          <w:rFonts w:ascii="Times New Roman" w:hAnsi="Times New Roman" w:cs="Times New Roman"/>
          <w:b/>
          <w:bCs/>
          <w:color w:val="002060"/>
          <w:sz w:val="30"/>
          <w:szCs w:val="30"/>
        </w:rPr>
        <w:t>.</w:t>
      </w:r>
    </w:p>
    <w:p w14:paraId="649DB5E3" w14:textId="77777777" w:rsidR="003A5932" w:rsidRPr="002E1C7E" w:rsidRDefault="003A5932" w:rsidP="003A5932">
      <w:pPr>
        <w:pStyle w:val="ListParagraph"/>
        <w:rPr>
          <w:rFonts w:ascii="Times New Roman" w:hAnsi="Times New Roman" w:cs="Times New Roman"/>
          <w:b/>
          <w:bCs/>
          <w:color w:val="002060"/>
          <w:sz w:val="30"/>
          <w:szCs w:val="30"/>
        </w:rPr>
      </w:pPr>
    </w:p>
    <w:p w14:paraId="6A05BF51" w14:textId="73B00700" w:rsidR="003A5932" w:rsidRPr="002E1C7E" w:rsidRDefault="00DD3984" w:rsidP="003A5932">
      <w:pPr>
        <w:pStyle w:val="ListParagraph"/>
        <w:numPr>
          <w:ilvl w:val="0"/>
          <w:numId w:val="6"/>
        </w:numPr>
        <w:rPr>
          <w:rFonts w:ascii="Times New Roman" w:hAnsi="Times New Roman" w:cs="Times New Roman"/>
          <w:b/>
          <w:bCs/>
          <w:color w:val="002060"/>
          <w:sz w:val="30"/>
          <w:szCs w:val="30"/>
          <w:u w:val="single"/>
        </w:rPr>
      </w:pPr>
      <w:r w:rsidRPr="002E1C7E">
        <w:rPr>
          <w:rFonts w:ascii="Times New Roman" w:hAnsi="Times New Roman" w:cs="Times New Roman"/>
          <w:b/>
          <w:bCs/>
          <w:color w:val="002060"/>
          <w:sz w:val="30"/>
          <w:szCs w:val="30"/>
          <w:u w:val="single"/>
        </w:rPr>
        <w:t>It is important to</w:t>
      </w:r>
      <w:r w:rsidR="00463670" w:rsidRPr="002E1C7E">
        <w:rPr>
          <w:rFonts w:ascii="Times New Roman" w:hAnsi="Times New Roman" w:cs="Times New Roman"/>
          <w:b/>
          <w:bCs/>
          <w:color w:val="002060"/>
          <w:sz w:val="30"/>
          <w:szCs w:val="30"/>
          <w:u w:val="single"/>
        </w:rPr>
        <w:t xml:space="preserve"> </w:t>
      </w:r>
      <w:r w:rsidRPr="002E1C7E">
        <w:rPr>
          <w:rFonts w:ascii="Times New Roman" w:hAnsi="Times New Roman" w:cs="Times New Roman"/>
          <w:b/>
          <w:bCs/>
          <w:color w:val="002060"/>
          <w:sz w:val="30"/>
          <w:szCs w:val="30"/>
          <w:u w:val="single"/>
        </w:rPr>
        <w:t xml:space="preserve">make sure an appointment with a doctor is not needed BEFORE the patient does a walk-in visit. </w:t>
      </w:r>
    </w:p>
    <w:p w14:paraId="0945D442" w14:textId="77777777" w:rsidR="003A5932" w:rsidRPr="002E1C7E" w:rsidRDefault="003A5932" w:rsidP="003A5932">
      <w:pPr>
        <w:rPr>
          <w:rFonts w:ascii="Times New Roman" w:hAnsi="Times New Roman" w:cs="Times New Roman"/>
          <w:b/>
          <w:bCs/>
          <w:color w:val="002060"/>
          <w:sz w:val="30"/>
          <w:szCs w:val="30"/>
          <w:u w:val="single"/>
        </w:rPr>
      </w:pPr>
    </w:p>
    <w:p w14:paraId="348BB7A6" w14:textId="36D60D8D" w:rsidR="003A5932" w:rsidRPr="002E1C7E" w:rsidRDefault="00DD3984" w:rsidP="003A5932">
      <w:pPr>
        <w:pStyle w:val="ListParagraph"/>
        <w:numPr>
          <w:ilvl w:val="0"/>
          <w:numId w:val="6"/>
        </w:numPr>
        <w:rPr>
          <w:rFonts w:ascii="Times New Roman" w:hAnsi="Times New Roman" w:cs="Times New Roman"/>
          <w:b/>
          <w:bCs/>
          <w:color w:val="002060"/>
          <w:sz w:val="30"/>
          <w:szCs w:val="30"/>
          <w:u w:val="single"/>
        </w:rPr>
      </w:pPr>
      <w:r w:rsidRPr="002E1C7E">
        <w:rPr>
          <w:rFonts w:ascii="Times New Roman" w:hAnsi="Times New Roman" w:cs="Times New Roman"/>
          <w:color w:val="002060"/>
          <w:sz w:val="30"/>
          <w:szCs w:val="30"/>
        </w:rPr>
        <w:t>If a patient is currently taking allergy shots prescribed by an allergist, those shots can be administered at our clinic. It is the patient’s responsibility to have the allergy serum and instructions sent to our clinic</w:t>
      </w:r>
      <w:r w:rsidR="003A5932" w:rsidRPr="002E1C7E">
        <w:rPr>
          <w:rFonts w:ascii="Times New Roman" w:hAnsi="Times New Roman" w:cs="Times New Roman"/>
          <w:color w:val="002060"/>
          <w:sz w:val="30"/>
          <w:szCs w:val="30"/>
        </w:rPr>
        <w:t>, or the patient can bring the serum with them when they arrive in Auburn. The serum can be mailed to:</w:t>
      </w:r>
    </w:p>
    <w:p w14:paraId="530C438D" w14:textId="5F738B60" w:rsidR="003A5932" w:rsidRPr="002E1C7E" w:rsidRDefault="003A5932" w:rsidP="003A5932">
      <w:pPr>
        <w:pStyle w:val="NoSpacing"/>
        <w:ind w:left="2160"/>
        <w:rPr>
          <w:rFonts w:ascii="Times New Roman" w:hAnsi="Times New Roman" w:cs="Times New Roman"/>
          <w:b/>
          <w:bCs/>
          <w:color w:val="002060"/>
          <w:sz w:val="30"/>
          <w:szCs w:val="30"/>
        </w:rPr>
      </w:pPr>
      <w:r w:rsidRPr="002E1C7E">
        <w:rPr>
          <w:rFonts w:ascii="Times New Roman" w:hAnsi="Times New Roman" w:cs="Times New Roman"/>
          <w:b/>
          <w:bCs/>
          <w:color w:val="002060"/>
          <w:sz w:val="30"/>
          <w:szCs w:val="30"/>
        </w:rPr>
        <w:t xml:space="preserve">400 </w:t>
      </w:r>
      <w:proofErr w:type="spellStart"/>
      <w:r w:rsidRPr="002E1C7E">
        <w:rPr>
          <w:rFonts w:ascii="Times New Roman" w:hAnsi="Times New Roman" w:cs="Times New Roman"/>
          <w:b/>
          <w:bCs/>
          <w:color w:val="002060"/>
          <w:sz w:val="30"/>
          <w:szCs w:val="30"/>
        </w:rPr>
        <w:t>Lem</w:t>
      </w:r>
      <w:proofErr w:type="spellEnd"/>
      <w:r w:rsidRPr="002E1C7E">
        <w:rPr>
          <w:rFonts w:ascii="Times New Roman" w:hAnsi="Times New Roman" w:cs="Times New Roman"/>
          <w:b/>
          <w:bCs/>
          <w:color w:val="002060"/>
          <w:sz w:val="30"/>
          <w:szCs w:val="30"/>
        </w:rPr>
        <w:t xml:space="preserve"> Morrison Drive </w:t>
      </w:r>
    </w:p>
    <w:p w14:paraId="171F8037" w14:textId="778A5DDC" w:rsidR="003A5932" w:rsidRPr="002E1C7E" w:rsidRDefault="003A5932" w:rsidP="003A5932">
      <w:pPr>
        <w:pStyle w:val="NoSpacing"/>
        <w:ind w:left="2160"/>
        <w:rPr>
          <w:rFonts w:ascii="Times New Roman" w:hAnsi="Times New Roman" w:cs="Times New Roman"/>
          <w:b/>
          <w:bCs/>
          <w:color w:val="002060"/>
          <w:sz w:val="30"/>
          <w:szCs w:val="30"/>
        </w:rPr>
      </w:pPr>
      <w:r w:rsidRPr="002E1C7E">
        <w:rPr>
          <w:rFonts w:ascii="Times New Roman" w:hAnsi="Times New Roman" w:cs="Times New Roman"/>
          <w:b/>
          <w:bCs/>
          <w:color w:val="002060"/>
          <w:sz w:val="30"/>
          <w:szCs w:val="30"/>
        </w:rPr>
        <w:t>Auburn University, AL 36849</w:t>
      </w:r>
    </w:p>
    <w:p w14:paraId="123FCADE" w14:textId="77777777" w:rsidR="003A5932" w:rsidRPr="002E1C7E" w:rsidRDefault="003A5932" w:rsidP="003A5932">
      <w:pPr>
        <w:pStyle w:val="NoSpacing"/>
        <w:ind w:left="2160"/>
        <w:rPr>
          <w:rFonts w:ascii="Times New Roman" w:hAnsi="Times New Roman" w:cs="Times New Roman"/>
          <w:b/>
          <w:bCs/>
          <w:color w:val="002060"/>
          <w:sz w:val="30"/>
          <w:szCs w:val="30"/>
        </w:rPr>
      </w:pPr>
    </w:p>
    <w:p w14:paraId="0E7B7337" w14:textId="6CA4DF5E" w:rsidR="003A5932" w:rsidRPr="002E1C7E" w:rsidRDefault="003A5932" w:rsidP="003A5932">
      <w:pPr>
        <w:pStyle w:val="NoSpacing"/>
        <w:ind w:left="1080"/>
        <w:rPr>
          <w:rFonts w:ascii="Times New Roman" w:hAnsi="Times New Roman" w:cs="Times New Roman"/>
          <w:b/>
          <w:bCs/>
          <w:color w:val="002060"/>
          <w:sz w:val="30"/>
          <w:szCs w:val="30"/>
        </w:rPr>
      </w:pPr>
      <w:r w:rsidRPr="002E1C7E">
        <w:rPr>
          <w:rFonts w:ascii="Times New Roman" w:hAnsi="Times New Roman" w:cs="Times New Roman"/>
          <w:b/>
          <w:bCs/>
          <w:color w:val="002060"/>
          <w:sz w:val="30"/>
          <w:szCs w:val="30"/>
        </w:rPr>
        <w:t xml:space="preserve">Allergy shots are only administered Monday, Tuesday, Wednesday, and Friday between the hours of 8:00am – 11:00am or 1:00pm – 4:00pm. </w:t>
      </w:r>
    </w:p>
    <w:p w14:paraId="7EBA5DA9" w14:textId="70633E19" w:rsidR="00DD3984" w:rsidRPr="002E1C7E" w:rsidRDefault="00DD3984" w:rsidP="00DD3984">
      <w:pPr>
        <w:rPr>
          <w:rFonts w:ascii="Times New Roman" w:hAnsi="Times New Roman" w:cs="Times New Roman"/>
          <w:color w:val="002060"/>
          <w:sz w:val="30"/>
          <w:szCs w:val="30"/>
        </w:rPr>
      </w:pPr>
    </w:p>
    <w:p w14:paraId="2A523554" w14:textId="77777777" w:rsidR="00463670" w:rsidRPr="002E1C7E" w:rsidRDefault="00463670" w:rsidP="00DD3984">
      <w:pPr>
        <w:rPr>
          <w:rFonts w:ascii="Times New Roman" w:hAnsi="Times New Roman" w:cs="Times New Roman"/>
          <w:color w:val="002060"/>
          <w:sz w:val="30"/>
          <w:szCs w:val="30"/>
        </w:rPr>
      </w:pPr>
    </w:p>
    <w:p w14:paraId="0BD3CED1" w14:textId="6C3ED94D" w:rsidR="003A5932" w:rsidRPr="002E1C7E" w:rsidRDefault="003A5932" w:rsidP="00DD3984">
      <w:pPr>
        <w:rPr>
          <w:rFonts w:ascii="Times New Roman" w:hAnsi="Times New Roman" w:cs="Times New Roman"/>
          <w:b/>
          <w:bCs/>
          <w:color w:val="002060"/>
          <w:sz w:val="40"/>
          <w:szCs w:val="40"/>
        </w:rPr>
      </w:pPr>
      <w:r w:rsidRPr="002E1C7E">
        <w:rPr>
          <w:rFonts w:ascii="Times New Roman" w:hAnsi="Times New Roman" w:cs="Times New Roman"/>
          <w:b/>
          <w:bCs/>
          <w:color w:val="002060"/>
          <w:sz w:val="40"/>
          <w:szCs w:val="40"/>
        </w:rPr>
        <w:lastRenderedPageBreak/>
        <w:t xml:space="preserve">Laboratory – </w:t>
      </w:r>
    </w:p>
    <w:p w14:paraId="04EE5B3D" w14:textId="3A88D9DA" w:rsidR="003A5932" w:rsidRPr="002E1C7E" w:rsidRDefault="003A5932" w:rsidP="003A5932">
      <w:pPr>
        <w:pStyle w:val="ListParagraph"/>
        <w:numPr>
          <w:ilvl w:val="0"/>
          <w:numId w:val="9"/>
        </w:numPr>
        <w:rPr>
          <w:rFonts w:ascii="Times New Roman" w:hAnsi="Times New Roman" w:cs="Times New Roman"/>
          <w:color w:val="002060"/>
          <w:sz w:val="30"/>
          <w:szCs w:val="30"/>
        </w:rPr>
      </w:pPr>
      <w:r w:rsidRPr="002E1C7E">
        <w:rPr>
          <w:rFonts w:ascii="Times New Roman" w:hAnsi="Times New Roman" w:cs="Times New Roman"/>
          <w:color w:val="002060"/>
          <w:sz w:val="30"/>
          <w:szCs w:val="30"/>
        </w:rPr>
        <w:t xml:space="preserve">We have a convenient on site CLIA certified lab, staffed with licensed medical technologists. </w:t>
      </w:r>
    </w:p>
    <w:p w14:paraId="2F1A45F4" w14:textId="4D8D3F14" w:rsidR="003A5932" w:rsidRPr="002E1C7E" w:rsidRDefault="003A5932" w:rsidP="003A5932">
      <w:pPr>
        <w:pStyle w:val="ListParagraph"/>
        <w:numPr>
          <w:ilvl w:val="0"/>
          <w:numId w:val="9"/>
        </w:numPr>
        <w:rPr>
          <w:rFonts w:ascii="Times New Roman" w:hAnsi="Times New Roman" w:cs="Times New Roman"/>
          <w:color w:val="002060"/>
          <w:sz w:val="30"/>
          <w:szCs w:val="30"/>
        </w:rPr>
      </w:pPr>
      <w:r w:rsidRPr="002E1C7E">
        <w:rPr>
          <w:rFonts w:ascii="Times New Roman" w:hAnsi="Times New Roman" w:cs="Times New Roman"/>
          <w:color w:val="002060"/>
          <w:sz w:val="30"/>
          <w:szCs w:val="30"/>
        </w:rPr>
        <w:t xml:space="preserve">If you need blood tests to monitor care from another provider, they can be done in our lab with an appropriate written order from your physician. </w:t>
      </w:r>
    </w:p>
    <w:p w14:paraId="534E39F7" w14:textId="7B129F74" w:rsidR="007B1693" w:rsidRPr="002E1C7E" w:rsidRDefault="007B1693" w:rsidP="007B1693">
      <w:pPr>
        <w:rPr>
          <w:rFonts w:ascii="Times New Roman" w:hAnsi="Times New Roman" w:cs="Times New Roman"/>
          <w:b/>
          <w:bCs/>
          <w:color w:val="002060"/>
          <w:sz w:val="40"/>
          <w:szCs w:val="40"/>
        </w:rPr>
      </w:pPr>
    </w:p>
    <w:p w14:paraId="6128426F" w14:textId="51BB3951" w:rsidR="007B1693" w:rsidRPr="002E1C7E" w:rsidRDefault="007B1693" w:rsidP="007B1693">
      <w:pPr>
        <w:rPr>
          <w:rFonts w:ascii="Times New Roman" w:hAnsi="Times New Roman" w:cs="Times New Roman"/>
          <w:b/>
          <w:bCs/>
          <w:color w:val="002060"/>
          <w:sz w:val="40"/>
          <w:szCs w:val="40"/>
        </w:rPr>
      </w:pPr>
      <w:r w:rsidRPr="002E1C7E">
        <w:rPr>
          <w:rFonts w:ascii="Times New Roman" w:hAnsi="Times New Roman" w:cs="Times New Roman"/>
          <w:b/>
          <w:bCs/>
          <w:color w:val="002060"/>
          <w:sz w:val="40"/>
          <w:szCs w:val="40"/>
        </w:rPr>
        <w:t>X-Ray –</w:t>
      </w:r>
    </w:p>
    <w:p w14:paraId="37F8F4A4" w14:textId="45065050" w:rsidR="007B1693" w:rsidRPr="002E1C7E" w:rsidRDefault="007B1693" w:rsidP="007B1693">
      <w:pPr>
        <w:pStyle w:val="ListParagraph"/>
        <w:numPr>
          <w:ilvl w:val="0"/>
          <w:numId w:val="10"/>
        </w:numPr>
        <w:rPr>
          <w:rFonts w:ascii="Times New Roman" w:hAnsi="Times New Roman" w:cs="Times New Roman"/>
          <w:color w:val="002060"/>
          <w:sz w:val="30"/>
          <w:szCs w:val="30"/>
        </w:rPr>
      </w:pPr>
      <w:r w:rsidRPr="002E1C7E">
        <w:rPr>
          <w:rFonts w:ascii="Times New Roman" w:hAnsi="Times New Roman" w:cs="Times New Roman"/>
          <w:color w:val="002060"/>
          <w:sz w:val="30"/>
          <w:szCs w:val="30"/>
        </w:rPr>
        <w:t xml:space="preserve">We offer X-rays on site, provided by a licensed medical technologist. All X-rays are reviewed by a licensed radiologist. </w:t>
      </w:r>
    </w:p>
    <w:p w14:paraId="1E43D752" w14:textId="51206B53" w:rsidR="007B1693" w:rsidRPr="002E1C7E" w:rsidRDefault="007B1693" w:rsidP="007B1693">
      <w:pPr>
        <w:pStyle w:val="ListParagraph"/>
        <w:numPr>
          <w:ilvl w:val="0"/>
          <w:numId w:val="10"/>
        </w:numPr>
        <w:rPr>
          <w:rFonts w:ascii="Times New Roman" w:hAnsi="Times New Roman" w:cs="Times New Roman"/>
          <w:color w:val="002060"/>
          <w:sz w:val="30"/>
          <w:szCs w:val="30"/>
        </w:rPr>
      </w:pPr>
      <w:r w:rsidRPr="002E1C7E">
        <w:rPr>
          <w:rFonts w:ascii="Times New Roman" w:hAnsi="Times New Roman" w:cs="Times New Roman"/>
          <w:color w:val="002060"/>
          <w:sz w:val="30"/>
          <w:szCs w:val="30"/>
        </w:rPr>
        <w:t>A digital copy of the X-ray is available to the patient</w:t>
      </w:r>
      <w:r w:rsidR="00463670" w:rsidRPr="002E1C7E">
        <w:rPr>
          <w:rFonts w:ascii="Times New Roman" w:hAnsi="Times New Roman" w:cs="Times New Roman"/>
          <w:color w:val="002060"/>
          <w:sz w:val="30"/>
          <w:szCs w:val="30"/>
        </w:rPr>
        <w:t xml:space="preserve"> </w:t>
      </w:r>
      <w:r w:rsidRPr="002E1C7E">
        <w:rPr>
          <w:rFonts w:ascii="Times New Roman" w:hAnsi="Times New Roman" w:cs="Times New Roman"/>
          <w:color w:val="002060"/>
          <w:sz w:val="30"/>
          <w:szCs w:val="30"/>
        </w:rPr>
        <w:t xml:space="preserve">for a fee. </w:t>
      </w:r>
    </w:p>
    <w:p w14:paraId="368A96B1" w14:textId="4F5786D4" w:rsidR="007B1693" w:rsidRPr="002E1C7E" w:rsidRDefault="007B1693" w:rsidP="007B1693">
      <w:pPr>
        <w:rPr>
          <w:rFonts w:ascii="Times New Roman" w:hAnsi="Times New Roman" w:cs="Times New Roman"/>
          <w:color w:val="002060"/>
          <w:sz w:val="30"/>
          <w:szCs w:val="30"/>
        </w:rPr>
      </w:pPr>
    </w:p>
    <w:p w14:paraId="6BDC4BCE" w14:textId="70613686" w:rsidR="007B1693" w:rsidRPr="002E1C7E" w:rsidRDefault="007B1693" w:rsidP="007B1693">
      <w:pPr>
        <w:rPr>
          <w:rFonts w:ascii="Times New Roman" w:hAnsi="Times New Roman" w:cs="Times New Roman"/>
          <w:b/>
          <w:bCs/>
          <w:color w:val="002060"/>
          <w:sz w:val="40"/>
          <w:szCs w:val="40"/>
        </w:rPr>
      </w:pPr>
      <w:r w:rsidRPr="002E1C7E">
        <w:rPr>
          <w:rFonts w:ascii="Times New Roman" w:hAnsi="Times New Roman" w:cs="Times New Roman"/>
          <w:b/>
          <w:bCs/>
          <w:color w:val="002060"/>
          <w:sz w:val="40"/>
          <w:szCs w:val="40"/>
        </w:rPr>
        <w:t xml:space="preserve">Chiropractic – </w:t>
      </w:r>
    </w:p>
    <w:p w14:paraId="3CF5418E" w14:textId="11E83975" w:rsidR="007B1693" w:rsidRPr="002E1C7E" w:rsidRDefault="007B1693" w:rsidP="007B1693">
      <w:pPr>
        <w:pStyle w:val="ListParagraph"/>
        <w:numPr>
          <w:ilvl w:val="0"/>
          <w:numId w:val="11"/>
        </w:numPr>
        <w:rPr>
          <w:rFonts w:ascii="Times New Roman" w:hAnsi="Times New Roman" w:cs="Times New Roman"/>
          <w:b/>
          <w:bCs/>
          <w:color w:val="002060"/>
          <w:sz w:val="30"/>
          <w:szCs w:val="30"/>
        </w:rPr>
      </w:pPr>
      <w:r w:rsidRPr="002E1C7E">
        <w:rPr>
          <w:rFonts w:ascii="Times New Roman" w:hAnsi="Times New Roman" w:cs="Times New Roman"/>
          <w:color w:val="002060"/>
          <w:sz w:val="30"/>
          <w:szCs w:val="30"/>
        </w:rPr>
        <w:t>Dr. Miller an</w:t>
      </w:r>
      <w:r w:rsidR="00DE579E" w:rsidRPr="002E1C7E">
        <w:rPr>
          <w:rFonts w:ascii="Times New Roman" w:hAnsi="Times New Roman" w:cs="Times New Roman"/>
          <w:color w:val="002060"/>
          <w:sz w:val="30"/>
          <w:szCs w:val="30"/>
        </w:rPr>
        <w:t>d</w:t>
      </w:r>
      <w:r w:rsidRPr="002E1C7E">
        <w:rPr>
          <w:rFonts w:ascii="Times New Roman" w:hAnsi="Times New Roman" w:cs="Times New Roman"/>
          <w:color w:val="002060"/>
          <w:sz w:val="30"/>
          <w:szCs w:val="30"/>
        </w:rPr>
        <w:t xml:space="preserve"> his staff provide both manual and instrument assisted adjustments using low force techniques. </w:t>
      </w:r>
    </w:p>
    <w:p w14:paraId="65671356" w14:textId="4160FE53" w:rsidR="007B1693" w:rsidRPr="002E1C7E" w:rsidRDefault="00DE579E" w:rsidP="007B1693">
      <w:pPr>
        <w:pStyle w:val="ListParagraph"/>
        <w:numPr>
          <w:ilvl w:val="0"/>
          <w:numId w:val="11"/>
        </w:numPr>
        <w:rPr>
          <w:rFonts w:ascii="Times New Roman" w:hAnsi="Times New Roman" w:cs="Times New Roman"/>
          <w:b/>
          <w:bCs/>
          <w:color w:val="002060"/>
          <w:sz w:val="30"/>
          <w:szCs w:val="30"/>
        </w:rPr>
      </w:pPr>
      <w:r w:rsidRPr="002E1C7E">
        <w:rPr>
          <w:rFonts w:ascii="Times New Roman" w:hAnsi="Times New Roman" w:cs="Times New Roman"/>
          <w:color w:val="002060"/>
          <w:sz w:val="30"/>
          <w:szCs w:val="30"/>
        </w:rPr>
        <w:t xml:space="preserve">They treat acute injuries, non-surgical musculoskeletal conditions, and help manage chronic pain. </w:t>
      </w:r>
    </w:p>
    <w:p w14:paraId="41097BE9" w14:textId="78679382" w:rsidR="00DE579E" w:rsidRPr="002E1C7E" w:rsidRDefault="00DE579E" w:rsidP="007B1693">
      <w:pPr>
        <w:pStyle w:val="ListParagraph"/>
        <w:numPr>
          <w:ilvl w:val="0"/>
          <w:numId w:val="11"/>
        </w:numPr>
        <w:rPr>
          <w:rFonts w:ascii="Times New Roman" w:hAnsi="Times New Roman" w:cs="Times New Roman"/>
          <w:b/>
          <w:bCs/>
          <w:color w:val="002060"/>
          <w:sz w:val="30"/>
          <w:szCs w:val="30"/>
        </w:rPr>
      </w:pPr>
      <w:r w:rsidRPr="002E1C7E">
        <w:rPr>
          <w:rFonts w:ascii="Times New Roman" w:hAnsi="Times New Roman" w:cs="Times New Roman"/>
          <w:color w:val="002060"/>
          <w:sz w:val="30"/>
          <w:szCs w:val="30"/>
        </w:rPr>
        <w:t xml:space="preserve">The Miller Clinic offers custom orthotics made in their on-site orthotics lab. </w:t>
      </w:r>
    </w:p>
    <w:p w14:paraId="3892E68D" w14:textId="4C6B5D97" w:rsidR="00DE579E" w:rsidRPr="002E1C7E" w:rsidRDefault="00DE579E" w:rsidP="00DE579E">
      <w:pPr>
        <w:rPr>
          <w:rFonts w:ascii="Times New Roman" w:hAnsi="Times New Roman" w:cs="Times New Roman"/>
          <w:b/>
          <w:bCs/>
          <w:color w:val="002060"/>
          <w:sz w:val="30"/>
          <w:szCs w:val="30"/>
        </w:rPr>
      </w:pPr>
    </w:p>
    <w:p w14:paraId="4DF25873" w14:textId="42647678" w:rsidR="00DE579E" w:rsidRPr="002E1C7E" w:rsidRDefault="00DE579E" w:rsidP="00DE579E">
      <w:pPr>
        <w:rPr>
          <w:rFonts w:ascii="Times New Roman" w:hAnsi="Times New Roman" w:cs="Times New Roman"/>
          <w:b/>
          <w:bCs/>
          <w:color w:val="002060"/>
          <w:sz w:val="40"/>
          <w:szCs w:val="40"/>
        </w:rPr>
      </w:pPr>
      <w:r w:rsidRPr="002E1C7E">
        <w:rPr>
          <w:rFonts w:ascii="Times New Roman" w:hAnsi="Times New Roman" w:cs="Times New Roman"/>
          <w:b/>
          <w:bCs/>
          <w:color w:val="002060"/>
          <w:sz w:val="40"/>
          <w:szCs w:val="40"/>
        </w:rPr>
        <w:t xml:space="preserve">Women’s Health – </w:t>
      </w:r>
    </w:p>
    <w:p w14:paraId="4BCD0DAA" w14:textId="08A35653" w:rsidR="00DE579E" w:rsidRPr="002E1C7E" w:rsidRDefault="00DE579E" w:rsidP="00A352C5">
      <w:pPr>
        <w:pStyle w:val="ListParagraph"/>
        <w:numPr>
          <w:ilvl w:val="0"/>
          <w:numId w:val="12"/>
        </w:numPr>
        <w:rPr>
          <w:rFonts w:ascii="Times New Roman" w:hAnsi="Times New Roman" w:cs="Times New Roman"/>
          <w:color w:val="002060"/>
          <w:sz w:val="30"/>
          <w:szCs w:val="30"/>
        </w:rPr>
      </w:pPr>
      <w:r w:rsidRPr="002E1C7E">
        <w:rPr>
          <w:rFonts w:ascii="Times New Roman" w:hAnsi="Times New Roman" w:cs="Times New Roman"/>
          <w:color w:val="002060"/>
          <w:sz w:val="30"/>
          <w:szCs w:val="30"/>
        </w:rPr>
        <w:t xml:space="preserve">Professional services are provided by our medical doctors and </w:t>
      </w:r>
      <w:r w:rsidR="00A352C5" w:rsidRPr="002E1C7E">
        <w:rPr>
          <w:rFonts w:ascii="Times New Roman" w:hAnsi="Times New Roman" w:cs="Times New Roman"/>
          <w:color w:val="002060"/>
          <w:sz w:val="30"/>
          <w:szCs w:val="30"/>
        </w:rPr>
        <w:t xml:space="preserve">Advanced Practice Providers (Nurse Practitioners and Physician Assistants). </w:t>
      </w:r>
    </w:p>
    <w:p w14:paraId="7D336BAA" w14:textId="799CC15C" w:rsidR="00A352C5" w:rsidRPr="002E1C7E" w:rsidRDefault="00A352C5" w:rsidP="00A352C5">
      <w:pPr>
        <w:pStyle w:val="ListParagraph"/>
        <w:numPr>
          <w:ilvl w:val="0"/>
          <w:numId w:val="12"/>
        </w:numPr>
        <w:rPr>
          <w:rFonts w:ascii="Times New Roman" w:hAnsi="Times New Roman" w:cs="Times New Roman"/>
          <w:color w:val="002060"/>
          <w:sz w:val="30"/>
          <w:szCs w:val="30"/>
        </w:rPr>
      </w:pPr>
      <w:r w:rsidRPr="002E1C7E">
        <w:rPr>
          <w:rFonts w:ascii="Times New Roman" w:hAnsi="Times New Roman" w:cs="Times New Roman"/>
          <w:color w:val="002060"/>
          <w:sz w:val="30"/>
          <w:szCs w:val="30"/>
        </w:rPr>
        <w:t xml:space="preserve">Services </w:t>
      </w:r>
      <w:r w:rsidR="00463670" w:rsidRPr="002E1C7E">
        <w:rPr>
          <w:rFonts w:ascii="Times New Roman" w:hAnsi="Times New Roman" w:cs="Times New Roman"/>
          <w:color w:val="002060"/>
          <w:sz w:val="30"/>
          <w:szCs w:val="30"/>
        </w:rPr>
        <w:t>include</w:t>
      </w:r>
      <w:r w:rsidRPr="002E1C7E">
        <w:rPr>
          <w:rFonts w:ascii="Times New Roman" w:hAnsi="Times New Roman" w:cs="Times New Roman"/>
          <w:color w:val="002060"/>
          <w:sz w:val="30"/>
          <w:szCs w:val="30"/>
        </w:rPr>
        <w:t xml:space="preserve"> routine gynecological care, </w:t>
      </w:r>
      <w:r w:rsidR="00463670" w:rsidRPr="002E1C7E">
        <w:rPr>
          <w:rFonts w:ascii="Times New Roman" w:hAnsi="Times New Roman" w:cs="Times New Roman"/>
          <w:color w:val="002060"/>
          <w:sz w:val="30"/>
          <w:szCs w:val="30"/>
        </w:rPr>
        <w:t>counseling,</w:t>
      </w:r>
      <w:r w:rsidRPr="002E1C7E">
        <w:rPr>
          <w:rFonts w:ascii="Times New Roman" w:hAnsi="Times New Roman" w:cs="Times New Roman"/>
          <w:color w:val="002060"/>
          <w:sz w:val="30"/>
          <w:szCs w:val="30"/>
        </w:rPr>
        <w:t xml:space="preserve"> and prescribing birth control methods (this does not include placement or removal of IUD), and diagnosis and treatment of STDs. </w:t>
      </w:r>
    </w:p>
    <w:p w14:paraId="4F14EA09" w14:textId="77777777" w:rsidR="00463670" w:rsidRPr="002E1C7E" w:rsidRDefault="00463670" w:rsidP="00463670">
      <w:pPr>
        <w:pStyle w:val="ListParagraph"/>
        <w:rPr>
          <w:rFonts w:ascii="Times New Roman" w:hAnsi="Times New Roman" w:cs="Times New Roman"/>
          <w:color w:val="002060"/>
          <w:sz w:val="30"/>
          <w:szCs w:val="30"/>
        </w:rPr>
      </w:pPr>
    </w:p>
    <w:p w14:paraId="122F96A6" w14:textId="0728F67F" w:rsidR="00C06620" w:rsidRPr="002E1C7E" w:rsidRDefault="00A352C5" w:rsidP="00A352C5">
      <w:pPr>
        <w:rPr>
          <w:rFonts w:ascii="Times New Roman" w:hAnsi="Times New Roman" w:cs="Times New Roman"/>
          <w:b/>
          <w:bCs/>
          <w:color w:val="002060"/>
          <w:sz w:val="40"/>
          <w:szCs w:val="40"/>
        </w:rPr>
      </w:pPr>
      <w:r w:rsidRPr="002E1C7E">
        <w:rPr>
          <w:rFonts w:ascii="Times New Roman" w:hAnsi="Times New Roman" w:cs="Times New Roman"/>
          <w:b/>
          <w:bCs/>
          <w:color w:val="002060"/>
          <w:sz w:val="40"/>
          <w:szCs w:val="40"/>
        </w:rPr>
        <w:lastRenderedPageBreak/>
        <w:t>Massage Therapy</w:t>
      </w:r>
      <w:r w:rsidR="00C06620" w:rsidRPr="002E1C7E">
        <w:rPr>
          <w:rFonts w:ascii="Times New Roman" w:hAnsi="Times New Roman" w:cs="Times New Roman"/>
          <w:b/>
          <w:bCs/>
          <w:color w:val="002060"/>
          <w:sz w:val="40"/>
          <w:szCs w:val="40"/>
        </w:rPr>
        <w:t xml:space="preserve"> – </w:t>
      </w:r>
    </w:p>
    <w:p w14:paraId="5EF588BD" w14:textId="25944197" w:rsidR="00A352C5" w:rsidRPr="002E1C7E" w:rsidRDefault="00A352C5" w:rsidP="00A352C5">
      <w:pPr>
        <w:pStyle w:val="ListParagraph"/>
        <w:numPr>
          <w:ilvl w:val="0"/>
          <w:numId w:val="13"/>
        </w:numPr>
        <w:rPr>
          <w:rFonts w:ascii="Times New Roman" w:hAnsi="Times New Roman" w:cs="Times New Roman"/>
          <w:color w:val="002060"/>
          <w:sz w:val="30"/>
          <w:szCs w:val="30"/>
        </w:rPr>
      </w:pPr>
      <w:r w:rsidRPr="002E1C7E">
        <w:rPr>
          <w:rFonts w:ascii="Times New Roman" w:hAnsi="Times New Roman" w:cs="Times New Roman"/>
          <w:color w:val="002060"/>
          <w:sz w:val="30"/>
          <w:szCs w:val="30"/>
        </w:rPr>
        <w:t xml:space="preserve">Massage Therapy has proven to be more than just a “luxury,” it is a valuable component of a well-rounded and healthy lifestyle. </w:t>
      </w:r>
      <w:r w:rsidR="00B36940" w:rsidRPr="002E1C7E">
        <w:rPr>
          <w:rFonts w:ascii="Times New Roman" w:hAnsi="Times New Roman" w:cs="Times New Roman"/>
          <w:color w:val="002060"/>
          <w:sz w:val="30"/>
          <w:szCs w:val="30"/>
        </w:rPr>
        <w:t>There are many services available, including medical/therapeutic, Swedish, trigger point, hot stone, reflexology, and more.</w:t>
      </w:r>
    </w:p>
    <w:p w14:paraId="43A4FD2C" w14:textId="5C87E5BE" w:rsidR="00B36940" w:rsidRPr="002E1C7E" w:rsidRDefault="00B36940" w:rsidP="00A352C5">
      <w:pPr>
        <w:pStyle w:val="ListParagraph"/>
        <w:numPr>
          <w:ilvl w:val="0"/>
          <w:numId w:val="13"/>
        </w:numPr>
        <w:rPr>
          <w:rFonts w:ascii="Times New Roman" w:hAnsi="Times New Roman" w:cs="Times New Roman"/>
          <w:color w:val="002060"/>
          <w:sz w:val="30"/>
          <w:szCs w:val="30"/>
        </w:rPr>
      </w:pPr>
      <w:r w:rsidRPr="002E1C7E">
        <w:rPr>
          <w:rFonts w:ascii="Times New Roman" w:hAnsi="Times New Roman" w:cs="Times New Roman"/>
          <w:color w:val="002060"/>
          <w:sz w:val="30"/>
          <w:szCs w:val="30"/>
        </w:rPr>
        <w:t xml:space="preserve">AU Massage Therapy is open to the </w:t>
      </w:r>
      <w:r w:rsidR="00463670" w:rsidRPr="002E1C7E">
        <w:rPr>
          <w:rFonts w:ascii="Times New Roman" w:hAnsi="Times New Roman" w:cs="Times New Roman"/>
          <w:color w:val="002060"/>
          <w:sz w:val="30"/>
          <w:szCs w:val="30"/>
        </w:rPr>
        <w:t>public</w:t>
      </w:r>
      <w:r w:rsidRPr="002E1C7E">
        <w:rPr>
          <w:rFonts w:ascii="Times New Roman" w:hAnsi="Times New Roman" w:cs="Times New Roman"/>
          <w:color w:val="002060"/>
          <w:sz w:val="30"/>
          <w:szCs w:val="30"/>
        </w:rPr>
        <w:t xml:space="preserve"> as well as students and faculty. </w:t>
      </w:r>
    </w:p>
    <w:p w14:paraId="3BDE9FEF" w14:textId="64F09CF8" w:rsidR="00B36940" w:rsidRPr="002E1C7E" w:rsidRDefault="00B36940" w:rsidP="00A352C5">
      <w:pPr>
        <w:pStyle w:val="ListParagraph"/>
        <w:numPr>
          <w:ilvl w:val="0"/>
          <w:numId w:val="13"/>
        </w:numPr>
        <w:rPr>
          <w:rFonts w:ascii="Times New Roman" w:hAnsi="Times New Roman" w:cs="Times New Roman"/>
          <w:color w:val="002060"/>
          <w:sz w:val="30"/>
          <w:szCs w:val="30"/>
        </w:rPr>
      </w:pPr>
      <w:r w:rsidRPr="002E1C7E">
        <w:rPr>
          <w:rFonts w:ascii="Times New Roman" w:hAnsi="Times New Roman" w:cs="Times New Roman"/>
          <w:color w:val="002060"/>
          <w:sz w:val="30"/>
          <w:szCs w:val="30"/>
        </w:rPr>
        <w:t xml:space="preserve">Services and pricing </w:t>
      </w:r>
      <w:r w:rsidR="00463670" w:rsidRPr="002E1C7E">
        <w:rPr>
          <w:rFonts w:ascii="Times New Roman" w:hAnsi="Times New Roman" w:cs="Times New Roman"/>
          <w:color w:val="002060"/>
          <w:sz w:val="30"/>
          <w:szCs w:val="30"/>
        </w:rPr>
        <w:t>are</w:t>
      </w:r>
      <w:r w:rsidRPr="002E1C7E">
        <w:rPr>
          <w:rFonts w:ascii="Times New Roman" w:hAnsi="Times New Roman" w:cs="Times New Roman"/>
          <w:color w:val="002060"/>
          <w:sz w:val="30"/>
          <w:szCs w:val="30"/>
        </w:rPr>
        <w:t xml:space="preserve"> listed on their website: </w:t>
      </w:r>
      <w:hyperlink r:id="rId7" w:history="1">
        <w:r w:rsidRPr="002E1C7E">
          <w:rPr>
            <w:rStyle w:val="Hyperlink"/>
            <w:rFonts w:ascii="Times New Roman" w:hAnsi="Times New Roman" w:cs="Times New Roman"/>
            <w:color w:val="002060"/>
            <w:sz w:val="30"/>
            <w:szCs w:val="30"/>
            <w:u w:val="none"/>
          </w:rPr>
          <w:t>www.auburn.edu/massagetherapy</w:t>
        </w:r>
      </w:hyperlink>
      <w:r w:rsidRPr="002E1C7E">
        <w:rPr>
          <w:rFonts w:ascii="Times New Roman" w:hAnsi="Times New Roman" w:cs="Times New Roman"/>
          <w:color w:val="002060"/>
          <w:sz w:val="30"/>
          <w:szCs w:val="30"/>
        </w:rPr>
        <w:tab/>
      </w:r>
    </w:p>
    <w:p w14:paraId="4ED3FE19" w14:textId="0FFC0BC6" w:rsidR="00A352C5" w:rsidRPr="002E1C7E" w:rsidRDefault="00A352C5" w:rsidP="00B36940">
      <w:pPr>
        <w:rPr>
          <w:rFonts w:ascii="Times New Roman" w:hAnsi="Times New Roman" w:cs="Times New Roman"/>
          <w:b/>
          <w:bCs/>
          <w:color w:val="002060"/>
          <w:sz w:val="40"/>
          <w:szCs w:val="40"/>
        </w:rPr>
      </w:pPr>
    </w:p>
    <w:p w14:paraId="577FE41C" w14:textId="5C1A95E4" w:rsidR="00C06620" w:rsidRPr="002E1C7E" w:rsidRDefault="00B36940" w:rsidP="00B36940">
      <w:pPr>
        <w:rPr>
          <w:rFonts w:ascii="Times New Roman" w:hAnsi="Times New Roman" w:cs="Times New Roman"/>
          <w:b/>
          <w:bCs/>
          <w:color w:val="002060"/>
          <w:sz w:val="40"/>
          <w:szCs w:val="40"/>
        </w:rPr>
      </w:pPr>
      <w:r w:rsidRPr="002E1C7E">
        <w:rPr>
          <w:rFonts w:ascii="Times New Roman" w:hAnsi="Times New Roman" w:cs="Times New Roman"/>
          <w:b/>
          <w:bCs/>
          <w:color w:val="002060"/>
          <w:sz w:val="40"/>
          <w:szCs w:val="40"/>
        </w:rPr>
        <w:t xml:space="preserve">Mental Health </w:t>
      </w:r>
      <w:r w:rsidR="00C06620" w:rsidRPr="002E1C7E">
        <w:rPr>
          <w:rFonts w:ascii="Times New Roman" w:hAnsi="Times New Roman" w:cs="Times New Roman"/>
          <w:b/>
          <w:bCs/>
          <w:color w:val="002060"/>
          <w:sz w:val="40"/>
          <w:szCs w:val="40"/>
        </w:rPr>
        <w:t>–</w:t>
      </w:r>
    </w:p>
    <w:p w14:paraId="0C4C48FC" w14:textId="5E174A5B" w:rsidR="00B36940" w:rsidRPr="002E1C7E" w:rsidRDefault="00B36940" w:rsidP="00B36940">
      <w:pPr>
        <w:pStyle w:val="ListParagraph"/>
        <w:numPr>
          <w:ilvl w:val="0"/>
          <w:numId w:val="14"/>
        </w:numPr>
        <w:rPr>
          <w:rFonts w:ascii="Times New Roman" w:hAnsi="Times New Roman" w:cs="Times New Roman"/>
          <w:color w:val="002060"/>
          <w:sz w:val="30"/>
          <w:szCs w:val="30"/>
        </w:rPr>
      </w:pPr>
      <w:r w:rsidRPr="002E1C7E">
        <w:rPr>
          <w:rFonts w:ascii="Times New Roman" w:hAnsi="Times New Roman" w:cs="Times New Roman"/>
          <w:color w:val="002060"/>
          <w:sz w:val="30"/>
          <w:szCs w:val="30"/>
        </w:rPr>
        <w:t>Mental health services are provided in collaboration with Student Counseling Services.</w:t>
      </w:r>
    </w:p>
    <w:p w14:paraId="3E8C7500" w14:textId="159BE501" w:rsidR="00B36940" w:rsidRPr="002E1C7E" w:rsidRDefault="00B36940" w:rsidP="00B36940">
      <w:pPr>
        <w:pStyle w:val="ListParagraph"/>
        <w:numPr>
          <w:ilvl w:val="0"/>
          <w:numId w:val="14"/>
        </w:numPr>
        <w:rPr>
          <w:rFonts w:ascii="Times New Roman" w:hAnsi="Times New Roman" w:cs="Times New Roman"/>
          <w:color w:val="002060"/>
          <w:sz w:val="30"/>
          <w:szCs w:val="30"/>
        </w:rPr>
      </w:pPr>
      <w:r w:rsidRPr="002E1C7E">
        <w:rPr>
          <w:rFonts w:ascii="Times New Roman" w:hAnsi="Times New Roman" w:cs="Times New Roman"/>
          <w:color w:val="002060"/>
          <w:sz w:val="30"/>
          <w:szCs w:val="30"/>
        </w:rPr>
        <w:t xml:space="preserve">Student Counseling services is located on the second floor of the medical clinic. </w:t>
      </w:r>
    </w:p>
    <w:p w14:paraId="1F13E575" w14:textId="77777777" w:rsidR="009E4771" w:rsidRPr="002E1C7E" w:rsidRDefault="009E4771" w:rsidP="00B36940">
      <w:pPr>
        <w:rPr>
          <w:rFonts w:ascii="Times New Roman" w:hAnsi="Times New Roman" w:cs="Times New Roman"/>
          <w:color w:val="002060"/>
          <w:sz w:val="30"/>
          <w:szCs w:val="30"/>
        </w:rPr>
      </w:pPr>
    </w:p>
    <w:p w14:paraId="43682DF9" w14:textId="3CC8D483" w:rsidR="00C06620" w:rsidRPr="002E1C7E" w:rsidRDefault="00B36940" w:rsidP="00B36940">
      <w:pPr>
        <w:rPr>
          <w:rFonts w:ascii="Times New Roman" w:hAnsi="Times New Roman" w:cs="Times New Roman"/>
          <w:b/>
          <w:bCs/>
          <w:color w:val="002060"/>
          <w:sz w:val="40"/>
          <w:szCs w:val="40"/>
        </w:rPr>
      </w:pPr>
      <w:r w:rsidRPr="002E1C7E">
        <w:rPr>
          <w:rFonts w:ascii="Times New Roman" w:hAnsi="Times New Roman" w:cs="Times New Roman"/>
          <w:b/>
          <w:bCs/>
          <w:color w:val="002060"/>
          <w:sz w:val="40"/>
          <w:szCs w:val="40"/>
        </w:rPr>
        <w:t xml:space="preserve">Student Pharmacy </w:t>
      </w:r>
      <w:r w:rsidR="00C06620" w:rsidRPr="002E1C7E">
        <w:rPr>
          <w:rFonts w:ascii="Times New Roman" w:hAnsi="Times New Roman" w:cs="Times New Roman"/>
          <w:b/>
          <w:bCs/>
          <w:color w:val="002060"/>
          <w:sz w:val="40"/>
          <w:szCs w:val="40"/>
        </w:rPr>
        <w:t>–</w:t>
      </w:r>
    </w:p>
    <w:p w14:paraId="265E18ED" w14:textId="2277EA88" w:rsidR="00B36940" w:rsidRPr="002E1C7E" w:rsidRDefault="00B36940" w:rsidP="00B36940">
      <w:pPr>
        <w:pStyle w:val="ListParagraph"/>
        <w:numPr>
          <w:ilvl w:val="0"/>
          <w:numId w:val="15"/>
        </w:numPr>
        <w:rPr>
          <w:rFonts w:ascii="Times New Roman" w:hAnsi="Times New Roman" w:cs="Times New Roman"/>
          <w:color w:val="002060"/>
          <w:sz w:val="30"/>
          <w:szCs w:val="30"/>
        </w:rPr>
      </w:pPr>
      <w:r w:rsidRPr="002E1C7E">
        <w:rPr>
          <w:rFonts w:ascii="Times New Roman" w:hAnsi="Times New Roman" w:cs="Times New Roman"/>
          <w:color w:val="002060"/>
          <w:sz w:val="30"/>
          <w:szCs w:val="30"/>
        </w:rPr>
        <w:t xml:space="preserve">The Student Pharmacy </w:t>
      </w:r>
      <w:proofErr w:type="gramStart"/>
      <w:r w:rsidRPr="002E1C7E">
        <w:rPr>
          <w:rFonts w:ascii="Times New Roman" w:hAnsi="Times New Roman" w:cs="Times New Roman"/>
          <w:color w:val="002060"/>
          <w:sz w:val="30"/>
          <w:szCs w:val="30"/>
        </w:rPr>
        <w:t>is located in</w:t>
      </w:r>
      <w:proofErr w:type="gramEnd"/>
      <w:r w:rsidRPr="002E1C7E">
        <w:rPr>
          <w:rFonts w:ascii="Times New Roman" w:hAnsi="Times New Roman" w:cs="Times New Roman"/>
          <w:color w:val="002060"/>
          <w:sz w:val="30"/>
          <w:szCs w:val="30"/>
        </w:rPr>
        <w:t xml:space="preserve"> the lobby of the medical clinic for ease and convenience of getting prescriptions filled by students. </w:t>
      </w:r>
    </w:p>
    <w:p w14:paraId="6D6D3167" w14:textId="3ED5489E" w:rsidR="00B36940" w:rsidRPr="002E1C7E" w:rsidRDefault="00B36940" w:rsidP="00B36940">
      <w:pPr>
        <w:pStyle w:val="ListParagraph"/>
        <w:numPr>
          <w:ilvl w:val="0"/>
          <w:numId w:val="15"/>
        </w:numPr>
        <w:rPr>
          <w:rFonts w:ascii="Times New Roman" w:hAnsi="Times New Roman" w:cs="Times New Roman"/>
          <w:color w:val="002060"/>
          <w:sz w:val="30"/>
          <w:szCs w:val="30"/>
        </w:rPr>
      </w:pPr>
      <w:r w:rsidRPr="002E1C7E">
        <w:rPr>
          <w:rFonts w:ascii="Times New Roman" w:hAnsi="Times New Roman" w:cs="Times New Roman"/>
          <w:color w:val="002060"/>
          <w:sz w:val="30"/>
          <w:szCs w:val="30"/>
        </w:rPr>
        <w:t xml:space="preserve">Pharmacy charges can be billed to E-bill. </w:t>
      </w:r>
    </w:p>
    <w:p w14:paraId="174FB7B5" w14:textId="2BD686A8" w:rsidR="00B36940" w:rsidRPr="002E1C7E" w:rsidRDefault="00B36940" w:rsidP="00B36940">
      <w:pPr>
        <w:rPr>
          <w:rFonts w:ascii="Times New Roman" w:hAnsi="Times New Roman" w:cs="Times New Roman"/>
          <w:color w:val="002060"/>
          <w:sz w:val="30"/>
          <w:szCs w:val="30"/>
        </w:rPr>
      </w:pPr>
    </w:p>
    <w:p w14:paraId="26573314" w14:textId="49850E13" w:rsidR="00C06620" w:rsidRPr="002E1C7E" w:rsidRDefault="00B36940" w:rsidP="00B36940">
      <w:pPr>
        <w:rPr>
          <w:rFonts w:ascii="Times New Roman" w:hAnsi="Times New Roman" w:cs="Times New Roman"/>
          <w:b/>
          <w:bCs/>
          <w:color w:val="002060"/>
          <w:sz w:val="40"/>
          <w:szCs w:val="40"/>
        </w:rPr>
      </w:pPr>
      <w:r w:rsidRPr="002E1C7E">
        <w:rPr>
          <w:rFonts w:ascii="Times New Roman" w:hAnsi="Times New Roman" w:cs="Times New Roman"/>
          <w:b/>
          <w:bCs/>
          <w:color w:val="002060"/>
          <w:sz w:val="40"/>
          <w:szCs w:val="40"/>
        </w:rPr>
        <w:t xml:space="preserve">COVID-19 Testing, Treatment </w:t>
      </w:r>
      <w:r w:rsidR="00C06620" w:rsidRPr="002E1C7E">
        <w:rPr>
          <w:rFonts w:ascii="Times New Roman" w:hAnsi="Times New Roman" w:cs="Times New Roman"/>
          <w:b/>
          <w:bCs/>
          <w:color w:val="002060"/>
          <w:sz w:val="40"/>
          <w:szCs w:val="40"/>
        </w:rPr>
        <w:t xml:space="preserve">&amp; Vaccines – </w:t>
      </w:r>
    </w:p>
    <w:p w14:paraId="104A3750" w14:textId="1024D45B" w:rsidR="009E4771" w:rsidRPr="002E1C7E" w:rsidRDefault="00C06620" w:rsidP="009E4771">
      <w:pPr>
        <w:pStyle w:val="ListParagraph"/>
        <w:numPr>
          <w:ilvl w:val="0"/>
          <w:numId w:val="16"/>
        </w:numPr>
        <w:rPr>
          <w:rFonts w:ascii="Times New Roman" w:hAnsi="Times New Roman" w:cs="Times New Roman"/>
          <w:color w:val="002060"/>
          <w:sz w:val="30"/>
          <w:szCs w:val="30"/>
        </w:rPr>
      </w:pPr>
      <w:r w:rsidRPr="002E1C7E">
        <w:rPr>
          <w:rFonts w:ascii="Times New Roman" w:hAnsi="Times New Roman" w:cs="Times New Roman"/>
          <w:color w:val="002060"/>
          <w:sz w:val="30"/>
          <w:szCs w:val="30"/>
        </w:rPr>
        <w:t>COVID testing is available in the form of the rapid antigen test</w:t>
      </w:r>
      <w:r w:rsidR="002E75C7" w:rsidRPr="002E1C7E">
        <w:rPr>
          <w:rFonts w:ascii="Times New Roman" w:hAnsi="Times New Roman" w:cs="Times New Roman"/>
          <w:color w:val="002060"/>
          <w:sz w:val="30"/>
          <w:szCs w:val="30"/>
        </w:rPr>
        <w:t xml:space="preserve"> and a PCR test. </w:t>
      </w:r>
    </w:p>
    <w:p w14:paraId="6FF36120" w14:textId="518F17AC" w:rsidR="00B8789E" w:rsidRPr="002E1C7E" w:rsidRDefault="00B8789E" w:rsidP="009E4771">
      <w:pPr>
        <w:pStyle w:val="ListParagraph"/>
        <w:numPr>
          <w:ilvl w:val="0"/>
          <w:numId w:val="16"/>
        </w:numPr>
        <w:rPr>
          <w:rFonts w:ascii="Times New Roman" w:hAnsi="Times New Roman" w:cs="Times New Roman"/>
          <w:color w:val="002060"/>
          <w:sz w:val="30"/>
          <w:szCs w:val="30"/>
        </w:rPr>
      </w:pPr>
      <w:r w:rsidRPr="002E1C7E">
        <w:rPr>
          <w:rFonts w:ascii="Times New Roman" w:hAnsi="Times New Roman" w:cs="Times New Roman"/>
          <w:color w:val="002060"/>
          <w:sz w:val="30"/>
          <w:szCs w:val="30"/>
        </w:rPr>
        <w:t>Appointments for testing can be made by calling (334) 844-9825.</w:t>
      </w:r>
    </w:p>
    <w:p w14:paraId="10A5DD9A" w14:textId="77777777" w:rsidR="002E75C7" w:rsidRPr="002E1C7E" w:rsidRDefault="002E75C7" w:rsidP="002E75C7">
      <w:pPr>
        <w:pStyle w:val="ListParagraph"/>
        <w:rPr>
          <w:rFonts w:ascii="Times New Roman" w:hAnsi="Times New Roman" w:cs="Times New Roman"/>
          <w:color w:val="002060"/>
          <w:sz w:val="30"/>
          <w:szCs w:val="30"/>
        </w:rPr>
      </w:pPr>
    </w:p>
    <w:p w14:paraId="35596228" w14:textId="77777777" w:rsidR="00463670" w:rsidRPr="002E1C7E" w:rsidRDefault="00463670" w:rsidP="009E4771">
      <w:pPr>
        <w:rPr>
          <w:rFonts w:ascii="Times New Roman" w:hAnsi="Times New Roman" w:cs="Times New Roman"/>
          <w:color w:val="002060"/>
          <w:sz w:val="30"/>
          <w:szCs w:val="30"/>
        </w:rPr>
      </w:pPr>
    </w:p>
    <w:p w14:paraId="4A0670BD" w14:textId="00B061EB" w:rsidR="00C06620" w:rsidRDefault="00C06620" w:rsidP="00C06620">
      <w:pPr>
        <w:rPr>
          <w:rFonts w:ascii="Times New Roman" w:hAnsi="Times New Roman" w:cs="Times New Roman"/>
          <w:b/>
          <w:bCs/>
          <w:color w:val="C45911" w:themeColor="accent2" w:themeShade="BF"/>
          <w:sz w:val="50"/>
          <w:szCs w:val="50"/>
        </w:rPr>
      </w:pPr>
      <w:r w:rsidRPr="002E1C7E">
        <w:rPr>
          <w:rFonts w:ascii="Times New Roman" w:hAnsi="Times New Roman" w:cs="Times New Roman"/>
          <w:b/>
          <w:bCs/>
          <w:color w:val="C45911" w:themeColor="accent2" w:themeShade="BF"/>
          <w:sz w:val="50"/>
          <w:szCs w:val="50"/>
        </w:rPr>
        <w:lastRenderedPageBreak/>
        <w:t xml:space="preserve">SCHEDULING APPOINTMENTS </w:t>
      </w:r>
    </w:p>
    <w:p w14:paraId="09A933B0" w14:textId="3B30AD12" w:rsidR="00424713" w:rsidRPr="002E1C7E" w:rsidRDefault="00424713" w:rsidP="00C06620">
      <w:pPr>
        <w:rPr>
          <w:rFonts w:ascii="Times New Roman" w:hAnsi="Times New Roman" w:cs="Times New Roman"/>
          <w:b/>
          <w:bCs/>
          <w:color w:val="C45911" w:themeColor="accent2" w:themeShade="BF"/>
          <w:sz w:val="50"/>
          <w:szCs w:val="50"/>
        </w:rPr>
      </w:pPr>
      <w:r>
        <w:rPr>
          <w:rFonts w:ascii="Times New Roman" w:hAnsi="Times New Roman" w:cs="Times New Roman"/>
          <w:b/>
          <w:bCs/>
          <w:noProof/>
          <w:color w:val="ED7D31" w:themeColor="accent2"/>
          <w:sz w:val="50"/>
          <w:szCs w:val="50"/>
        </w:rPr>
        <mc:AlternateContent>
          <mc:Choice Requires="wps">
            <w:drawing>
              <wp:anchor distT="0" distB="0" distL="114300" distR="114300" simplePos="0" relativeHeight="251667456" behindDoc="0" locked="0" layoutInCell="1" allowOverlap="1" wp14:anchorId="556C717A" wp14:editId="3C4A4710">
                <wp:simplePos x="0" y="0"/>
                <wp:positionH relativeFrom="column">
                  <wp:posOffset>0</wp:posOffset>
                </wp:positionH>
                <wp:positionV relativeFrom="paragraph">
                  <wp:posOffset>19050</wp:posOffset>
                </wp:positionV>
                <wp:extent cx="5208104" cy="19878"/>
                <wp:effectExtent l="57150" t="19050" r="88265" b="113665"/>
                <wp:wrapNone/>
                <wp:docPr id="8" name="Straight Connector 8"/>
                <wp:cNvGraphicFramePr/>
                <a:graphic xmlns:a="http://schemas.openxmlformats.org/drawingml/2006/main">
                  <a:graphicData uri="http://schemas.microsoft.com/office/word/2010/wordprocessingShape">
                    <wps:wsp>
                      <wps:cNvCnPr/>
                      <wps:spPr>
                        <a:xfrm flipV="1">
                          <a:off x="0" y="0"/>
                          <a:ext cx="5208104" cy="19878"/>
                        </a:xfrm>
                        <a:prstGeom prst="line">
                          <a:avLst/>
                        </a:prstGeom>
                        <a:noFill/>
                        <a:ln w="6350" cap="flat" cmpd="sng" algn="ctr">
                          <a:solidFill>
                            <a:srgbClr val="ED7D31">
                              <a:lumMod val="75000"/>
                            </a:srgbClr>
                          </a:solidFill>
                          <a:prstDash val="solid"/>
                          <a:miter lim="800000"/>
                        </a:ln>
                        <a:effectLst>
                          <a:outerShdw blurRad="50800" dist="38100" dir="5400000" algn="t" rotWithShape="0">
                            <a:prstClr val="black">
                              <a:alpha val="40000"/>
                            </a:prstClr>
                          </a:outerShdw>
                        </a:effectLst>
                      </wps:spPr>
                      <wps:bodyPr/>
                    </wps:wsp>
                  </a:graphicData>
                </a:graphic>
              </wp:anchor>
            </w:drawing>
          </mc:Choice>
          <mc:Fallback>
            <w:pict>
              <v:line w14:anchorId="33A05E17" id="Straight Connector 8"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0,1.5pt" to="410.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" strokecolor="#c55a11" strokeweight=".5pt">
                <v:stroke joinstyle="miter"/>
                <v:shadow on="t" color="black" opacity="26214f" origin=",-.5" offset="0,3pt"/>
              </v:line>
            </w:pict>
          </mc:Fallback>
        </mc:AlternateContent>
      </w:r>
    </w:p>
    <w:p w14:paraId="452B82EF" w14:textId="08B44228" w:rsidR="00C06620" w:rsidRPr="002E1C7E" w:rsidRDefault="00C06620" w:rsidP="00E32B08">
      <w:pPr>
        <w:rPr>
          <w:rFonts w:ascii="Times New Roman" w:hAnsi="Times New Roman" w:cs="Times New Roman"/>
          <w:color w:val="002060"/>
          <w:sz w:val="30"/>
          <w:szCs w:val="30"/>
        </w:rPr>
      </w:pPr>
      <w:r w:rsidRPr="002E1C7E">
        <w:rPr>
          <w:rFonts w:ascii="Times New Roman" w:hAnsi="Times New Roman" w:cs="Times New Roman"/>
          <w:color w:val="002060"/>
          <w:sz w:val="30"/>
          <w:szCs w:val="30"/>
        </w:rPr>
        <w:t>It is encouraged that patients call the appointment line, (334)</w:t>
      </w:r>
      <w:r w:rsidR="00A06DFF" w:rsidRPr="002E1C7E">
        <w:rPr>
          <w:rFonts w:ascii="Times New Roman" w:hAnsi="Times New Roman" w:cs="Times New Roman"/>
          <w:color w:val="002060"/>
          <w:sz w:val="30"/>
          <w:szCs w:val="30"/>
        </w:rPr>
        <w:t xml:space="preserve"> </w:t>
      </w:r>
      <w:r w:rsidRPr="002E1C7E">
        <w:rPr>
          <w:rFonts w:ascii="Times New Roman" w:hAnsi="Times New Roman" w:cs="Times New Roman"/>
          <w:color w:val="002060"/>
          <w:sz w:val="30"/>
          <w:szCs w:val="30"/>
        </w:rPr>
        <w:t xml:space="preserve">844-4416 to schedule an appointment. Our registration representatives will assist the patient in getting an appointment in a timely manner in hopes to minimize the wait time when visiting the clinic. Walk-ins will be evaluated and given an appointment time or seen immediately, depending on the urgency of their condition. </w:t>
      </w:r>
    </w:p>
    <w:p w14:paraId="1FA67147" w14:textId="29CEECD1" w:rsidR="00C06620" w:rsidRPr="002E1C7E" w:rsidRDefault="00C06620" w:rsidP="00C06620">
      <w:pPr>
        <w:rPr>
          <w:rFonts w:ascii="Times New Roman" w:hAnsi="Times New Roman" w:cs="Times New Roman"/>
          <w:color w:val="002060"/>
          <w:sz w:val="30"/>
          <w:szCs w:val="30"/>
        </w:rPr>
      </w:pPr>
    </w:p>
    <w:p w14:paraId="025FE166" w14:textId="77777777" w:rsidR="009E4771" w:rsidRPr="002E1C7E" w:rsidRDefault="009E4771" w:rsidP="00C06620">
      <w:pPr>
        <w:rPr>
          <w:rFonts w:ascii="Times New Roman" w:hAnsi="Times New Roman" w:cs="Times New Roman"/>
          <w:color w:val="002060"/>
          <w:sz w:val="30"/>
          <w:szCs w:val="30"/>
        </w:rPr>
      </w:pPr>
    </w:p>
    <w:p w14:paraId="784346F0" w14:textId="08950051" w:rsidR="00C06620" w:rsidRDefault="00C06620" w:rsidP="00C06620">
      <w:pPr>
        <w:rPr>
          <w:rFonts w:ascii="Times New Roman" w:hAnsi="Times New Roman" w:cs="Times New Roman"/>
          <w:b/>
          <w:bCs/>
          <w:color w:val="C45911" w:themeColor="accent2" w:themeShade="BF"/>
          <w:sz w:val="50"/>
          <w:szCs w:val="50"/>
        </w:rPr>
      </w:pPr>
      <w:r w:rsidRPr="002E1C7E">
        <w:rPr>
          <w:rFonts w:ascii="Times New Roman" w:hAnsi="Times New Roman" w:cs="Times New Roman"/>
          <w:b/>
          <w:bCs/>
          <w:color w:val="C45911" w:themeColor="accent2" w:themeShade="BF"/>
          <w:sz w:val="50"/>
          <w:szCs w:val="50"/>
        </w:rPr>
        <w:t>FINANCIAL RESPONSIBILITY</w:t>
      </w:r>
    </w:p>
    <w:p w14:paraId="5739CC30" w14:textId="5F5B2015" w:rsidR="00424713" w:rsidRPr="002E1C7E" w:rsidRDefault="00424713" w:rsidP="00C06620">
      <w:pPr>
        <w:rPr>
          <w:rFonts w:ascii="Times New Roman" w:hAnsi="Times New Roman" w:cs="Times New Roman"/>
          <w:b/>
          <w:bCs/>
          <w:color w:val="C45911" w:themeColor="accent2" w:themeShade="BF"/>
          <w:sz w:val="50"/>
          <w:szCs w:val="50"/>
        </w:rPr>
      </w:pPr>
      <w:r>
        <w:rPr>
          <w:rFonts w:ascii="Times New Roman" w:hAnsi="Times New Roman" w:cs="Times New Roman"/>
          <w:b/>
          <w:bCs/>
          <w:noProof/>
          <w:color w:val="ED7D31" w:themeColor="accent2"/>
          <w:sz w:val="50"/>
          <w:szCs w:val="50"/>
        </w:rPr>
        <mc:AlternateContent>
          <mc:Choice Requires="wps">
            <w:drawing>
              <wp:anchor distT="0" distB="0" distL="114300" distR="114300" simplePos="0" relativeHeight="251669504" behindDoc="0" locked="0" layoutInCell="1" allowOverlap="1" wp14:anchorId="45EAACE1" wp14:editId="56F7191D">
                <wp:simplePos x="0" y="0"/>
                <wp:positionH relativeFrom="column">
                  <wp:posOffset>0</wp:posOffset>
                </wp:positionH>
                <wp:positionV relativeFrom="paragraph">
                  <wp:posOffset>18415</wp:posOffset>
                </wp:positionV>
                <wp:extent cx="5208104" cy="19878"/>
                <wp:effectExtent l="57150" t="19050" r="88265" b="113665"/>
                <wp:wrapNone/>
                <wp:docPr id="9" name="Straight Connector 9"/>
                <wp:cNvGraphicFramePr/>
                <a:graphic xmlns:a="http://schemas.openxmlformats.org/drawingml/2006/main">
                  <a:graphicData uri="http://schemas.microsoft.com/office/word/2010/wordprocessingShape">
                    <wps:wsp>
                      <wps:cNvCnPr/>
                      <wps:spPr>
                        <a:xfrm flipV="1">
                          <a:off x="0" y="0"/>
                          <a:ext cx="5208104" cy="19878"/>
                        </a:xfrm>
                        <a:prstGeom prst="line">
                          <a:avLst/>
                        </a:prstGeom>
                        <a:noFill/>
                        <a:ln w="6350" cap="flat" cmpd="sng" algn="ctr">
                          <a:solidFill>
                            <a:srgbClr val="ED7D31">
                              <a:lumMod val="75000"/>
                            </a:srgbClr>
                          </a:solidFill>
                          <a:prstDash val="solid"/>
                          <a:miter lim="800000"/>
                        </a:ln>
                        <a:effectLst>
                          <a:outerShdw blurRad="50800" dist="38100" dir="5400000" algn="t" rotWithShape="0">
                            <a:prstClr val="black">
                              <a:alpha val="40000"/>
                            </a:prstClr>
                          </a:outerShdw>
                        </a:effectLst>
                      </wps:spPr>
                      <wps:bodyPr/>
                    </wps:wsp>
                  </a:graphicData>
                </a:graphic>
              </wp:anchor>
            </w:drawing>
          </mc:Choice>
          <mc:Fallback>
            <w:pict>
              <v:line w14:anchorId="2C85A51D" id="Straight Connector 9"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0,1.45pt" to="410.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" strokecolor="#c55a11" strokeweight=".5pt">
                <v:stroke joinstyle="miter"/>
                <v:shadow on="t" color="black" opacity="26214f" origin=",-.5" offset="0,3pt"/>
              </v:line>
            </w:pict>
          </mc:Fallback>
        </mc:AlternateContent>
      </w:r>
    </w:p>
    <w:p w14:paraId="64E73188" w14:textId="079EB7A9" w:rsidR="00C06620" w:rsidRPr="002E1C7E" w:rsidRDefault="00C06620" w:rsidP="00E32B08">
      <w:pPr>
        <w:rPr>
          <w:rFonts w:ascii="Times New Roman" w:hAnsi="Times New Roman" w:cs="Times New Roman"/>
          <w:color w:val="002060"/>
          <w:sz w:val="30"/>
          <w:szCs w:val="30"/>
        </w:rPr>
      </w:pPr>
      <w:r w:rsidRPr="002E1C7E">
        <w:rPr>
          <w:rFonts w:ascii="Times New Roman" w:hAnsi="Times New Roman" w:cs="Times New Roman"/>
          <w:color w:val="002060"/>
          <w:sz w:val="30"/>
          <w:szCs w:val="30"/>
        </w:rPr>
        <w:t xml:space="preserve">The Auburn University Medical Clinic is a fee-for-service facility, meaning you pay for medical services only when you use them. We will file insurance when </w:t>
      </w:r>
      <w:r w:rsidR="002E75C7" w:rsidRPr="002E1C7E">
        <w:rPr>
          <w:rFonts w:ascii="Times New Roman" w:hAnsi="Times New Roman" w:cs="Times New Roman"/>
          <w:color w:val="002060"/>
          <w:sz w:val="30"/>
          <w:szCs w:val="30"/>
        </w:rPr>
        <w:t>applicable</w:t>
      </w:r>
      <w:r w:rsidRPr="002E1C7E">
        <w:rPr>
          <w:rFonts w:ascii="Times New Roman" w:hAnsi="Times New Roman" w:cs="Times New Roman"/>
          <w:color w:val="002060"/>
          <w:sz w:val="30"/>
          <w:szCs w:val="30"/>
        </w:rPr>
        <w:t xml:space="preserve">. Copayments are due at the time of the visit and can be paid by card, </w:t>
      </w:r>
      <w:r w:rsidR="00B8789E" w:rsidRPr="002E1C7E">
        <w:rPr>
          <w:rFonts w:ascii="Times New Roman" w:hAnsi="Times New Roman" w:cs="Times New Roman"/>
          <w:color w:val="002060"/>
          <w:sz w:val="30"/>
          <w:szCs w:val="30"/>
        </w:rPr>
        <w:t>cash,</w:t>
      </w:r>
      <w:r w:rsidRPr="002E1C7E">
        <w:rPr>
          <w:rFonts w:ascii="Times New Roman" w:hAnsi="Times New Roman" w:cs="Times New Roman"/>
          <w:color w:val="002060"/>
          <w:sz w:val="30"/>
          <w:szCs w:val="30"/>
        </w:rPr>
        <w:t xml:space="preserve"> or check. We cannot charge to a student’s E-Bill. Once insurance payments are received, remaining balances will be the patient’s responsibility. Statements will be sent to the address on file, provided by the patient. These balances can be paid in person, by phone or online through the patient portal or </w:t>
      </w:r>
      <w:r w:rsidR="00E32B08" w:rsidRPr="002E1C7E">
        <w:rPr>
          <w:rFonts w:ascii="Times New Roman" w:hAnsi="Times New Roman" w:cs="Times New Roman"/>
          <w:color w:val="002060"/>
          <w:sz w:val="30"/>
          <w:szCs w:val="30"/>
        </w:rPr>
        <w:t xml:space="preserve">Pay My Doc. Payment plans are available for students; </w:t>
      </w:r>
      <w:r w:rsidR="00E32B08" w:rsidRPr="002E1C7E">
        <w:rPr>
          <w:rFonts w:ascii="Times New Roman" w:hAnsi="Times New Roman" w:cs="Times New Roman"/>
          <w:b/>
          <w:bCs/>
          <w:color w:val="002060"/>
          <w:sz w:val="30"/>
          <w:szCs w:val="30"/>
        </w:rPr>
        <w:t>this must be discussed and set up with the AU Medical Clinic billing department.</w:t>
      </w:r>
      <w:r w:rsidR="00E32B08" w:rsidRPr="002E1C7E">
        <w:rPr>
          <w:rFonts w:ascii="Times New Roman" w:hAnsi="Times New Roman" w:cs="Times New Roman"/>
          <w:color w:val="002060"/>
          <w:sz w:val="30"/>
          <w:szCs w:val="30"/>
        </w:rPr>
        <w:t xml:space="preserve"> </w:t>
      </w:r>
    </w:p>
    <w:p w14:paraId="31C691AA" w14:textId="77777777" w:rsidR="009E4771" w:rsidRPr="002E1C7E" w:rsidRDefault="009E4771" w:rsidP="00E32B08">
      <w:pPr>
        <w:rPr>
          <w:rFonts w:ascii="Times New Roman" w:hAnsi="Times New Roman" w:cs="Times New Roman"/>
          <w:color w:val="002060"/>
          <w:sz w:val="30"/>
          <w:szCs w:val="30"/>
        </w:rPr>
      </w:pPr>
    </w:p>
    <w:p w14:paraId="28805EB8" w14:textId="5FBE7F5A" w:rsidR="00424713" w:rsidRPr="00424713" w:rsidRDefault="00E32B08" w:rsidP="00E32B08">
      <w:pPr>
        <w:rPr>
          <w:rFonts w:ascii="Times New Roman" w:hAnsi="Times New Roman" w:cs="Times New Roman"/>
          <w:color w:val="002060"/>
          <w:sz w:val="34"/>
          <w:szCs w:val="34"/>
        </w:rPr>
      </w:pPr>
      <w:r w:rsidRPr="002E1C7E">
        <w:rPr>
          <w:rFonts w:ascii="Times New Roman" w:hAnsi="Times New Roman" w:cs="Times New Roman"/>
          <w:color w:val="002060"/>
          <w:sz w:val="34"/>
          <w:szCs w:val="34"/>
        </w:rPr>
        <w:t xml:space="preserve">We have contracts with MOST major medical insurance companies; however, </w:t>
      </w:r>
      <w:r w:rsidRPr="002E1C7E">
        <w:rPr>
          <w:rFonts w:ascii="Times New Roman" w:hAnsi="Times New Roman" w:cs="Times New Roman"/>
          <w:b/>
          <w:bCs/>
          <w:color w:val="002060"/>
          <w:sz w:val="34"/>
          <w:szCs w:val="34"/>
          <w:u w:val="single"/>
        </w:rPr>
        <w:t xml:space="preserve">it is the </w:t>
      </w:r>
      <w:r w:rsidR="009E4771" w:rsidRPr="002E1C7E">
        <w:rPr>
          <w:rFonts w:ascii="Times New Roman" w:hAnsi="Times New Roman" w:cs="Times New Roman"/>
          <w:b/>
          <w:bCs/>
          <w:color w:val="002060"/>
          <w:sz w:val="34"/>
          <w:szCs w:val="34"/>
          <w:u w:val="single"/>
        </w:rPr>
        <w:t>patient’s</w:t>
      </w:r>
      <w:r w:rsidRPr="002E1C7E">
        <w:rPr>
          <w:rFonts w:ascii="Times New Roman" w:hAnsi="Times New Roman" w:cs="Times New Roman"/>
          <w:b/>
          <w:bCs/>
          <w:color w:val="002060"/>
          <w:sz w:val="34"/>
          <w:szCs w:val="34"/>
          <w:u w:val="single"/>
        </w:rPr>
        <w:t xml:space="preserve"> responsibility to ensure coverage at our facility. </w:t>
      </w:r>
      <w:r w:rsidRPr="002E1C7E">
        <w:rPr>
          <w:rFonts w:ascii="Times New Roman" w:hAnsi="Times New Roman" w:cs="Times New Roman"/>
          <w:color w:val="002060"/>
          <w:sz w:val="34"/>
          <w:szCs w:val="34"/>
        </w:rPr>
        <w:t xml:space="preserve">You can check coverage by calling the member services number on the back of your insurance card. </w:t>
      </w:r>
    </w:p>
    <w:p w14:paraId="08D36D20" w14:textId="7CE38FDE" w:rsidR="00E32B08" w:rsidRPr="002E1C7E" w:rsidRDefault="00E32B08" w:rsidP="00C06620">
      <w:pPr>
        <w:rPr>
          <w:rFonts w:ascii="Times New Roman" w:hAnsi="Times New Roman" w:cs="Times New Roman"/>
          <w:color w:val="002060"/>
          <w:sz w:val="36"/>
          <w:szCs w:val="36"/>
        </w:rPr>
      </w:pPr>
      <w:r w:rsidRPr="002E1C7E">
        <w:rPr>
          <w:rFonts w:ascii="Times New Roman" w:hAnsi="Times New Roman" w:cs="Times New Roman"/>
          <w:color w:val="002060"/>
          <w:sz w:val="36"/>
          <w:szCs w:val="36"/>
        </w:rPr>
        <w:lastRenderedPageBreak/>
        <w:t xml:space="preserve">Common Plans that </w:t>
      </w:r>
      <w:r w:rsidRPr="002E1C7E">
        <w:rPr>
          <w:rFonts w:ascii="Times New Roman" w:hAnsi="Times New Roman" w:cs="Times New Roman"/>
          <w:b/>
          <w:bCs/>
          <w:color w:val="002060"/>
          <w:sz w:val="36"/>
          <w:szCs w:val="36"/>
        </w:rPr>
        <w:t>DO NOT</w:t>
      </w:r>
      <w:r w:rsidRPr="002E1C7E">
        <w:rPr>
          <w:rFonts w:ascii="Times New Roman" w:hAnsi="Times New Roman" w:cs="Times New Roman"/>
          <w:color w:val="002060"/>
          <w:sz w:val="36"/>
          <w:szCs w:val="36"/>
        </w:rPr>
        <w:t xml:space="preserve"> cover at our facility:</w:t>
      </w:r>
    </w:p>
    <w:p w14:paraId="41134171" w14:textId="1A9E1CBB" w:rsidR="00E32B08" w:rsidRPr="002E1C7E" w:rsidRDefault="00E32B08" w:rsidP="00E32B08">
      <w:pPr>
        <w:pStyle w:val="ListParagraph"/>
        <w:numPr>
          <w:ilvl w:val="0"/>
          <w:numId w:val="17"/>
        </w:numPr>
        <w:rPr>
          <w:rFonts w:ascii="Times New Roman" w:hAnsi="Times New Roman" w:cs="Times New Roman"/>
          <w:color w:val="002060"/>
          <w:sz w:val="30"/>
          <w:szCs w:val="30"/>
        </w:rPr>
      </w:pPr>
      <w:r w:rsidRPr="002E1C7E">
        <w:rPr>
          <w:rFonts w:ascii="Times New Roman" w:hAnsi="Times New Roman" w:cs="Times New Roman"/>
          <w:color w:val="002060"/>
          <w:sz w:val="30"/>
          <w:szCs w:val="30"/>
        </w:rPr>
        <w:t>Any insurance plan that has HMO on it</w:t>
      </w:r>
    </w:p>
    <w:p w14:paraId="3EC0FDFC" w14:textId="557FC5D6" w:rsidR="00E32B08" w:rsidRPr="002E1C7E" w:rsidRDefault="00E32B08" w:rsidP="00E32B08">
      <w:pPr>
        <w:pStyle w:val="ListParagraph"/>
        <w:numPr>
          <w:ilvl w:val="0"/>
          <w:numId w:val="17"/>
        </w:numPr>
        <w:rPr>
          <w:rFonts w:ascii="Times New Roman" w:hAnsi="Times New Roman" w:cs="Times New Roman"/>
          <w:color w:val="002060"/>
          <w:sz w:val="30"/>
          <w:szCs w:val="30"/>
        </w:rPr>
      </w:pPr>
      <w:r w:rsidRPr="002E1C7E">
        <w:rPr>
          <w:rFonts w:ascii="Times New Roman" w:hAnsi="Times New Roman" w:cs="Times New Roman"/>
          <w:color w:val="002060"/>
          <w:sz w:val="30"/>
          <w:szCs w:val="30"/>
        </w:rPr>
        <w:t>Medicaid (may go by a different name in other states)</w:t>
      </w:r>
    </w:p>
    <w:p w14:paraId="21D58905" w14:textId="47BC54B9" w:rsidR="00E32B08" w:rsidRPr="002E1C7E" w:rsidRDefault="00E32B08" w:rsidP="00E32B08">
      <w:pPr>
        <w:pStyle w:val="ListParagraph"/>
        <w:numPr>
          <w:ilvl w:val="0"/>
          <w:numId w:val="17"/>
        </w:numPr>
        <w:rPr>
          <w:rFonts w:ascii="Times New Roman" w:hAnsi="Times New Roman" w:cs="Times New Roman"/>
          <w:color w:val="002060"/>
          <w:sz w:val="30"/>
          <w:szCs w:val="30"/>
        </w:rPr>
      </w:pPr>
      <w:r w:rsidRPr="002E1C7E">
        <w:rPr>
          <w:rFonts w:ascii="Times New Roman" w:hAnsi="Times New Roman" w:cs="Times New Roman"/>
          <w:color w:val="002060"/>
          <w:sz w:val="30"/>
          <w:szCs w:val="30"/>
        </w:rPr>
        <w:t>Medicare</w:t>
      </w:r>
    </w:p>
    <w:p w14:paraId="1F0B14F3" w14:textId="50E0FC2A" w:rsidR="002E75C7" w:rsidRPr="002E1C7E" w:rsidRDefault="002E75C7" w:rsidP="00E32B08">
      <w:pPr>
        <w:pStyle w:val="ListParagraph"/>
        <w:numPr>
          <w:ilvl w:val="0"/>
          <w:numId w:val="17"/>
        </w:numPr>
        <w:rPr>
          <w:rFonts w:ascii="Times New Roman" w:hAnsi="Times New Roman" w:cs="Times New Roman"/>
          <w:color w:val="002060"/>
          <w:sz w:val="30"/>
          <w:szCs w:val="30"/>
        </w:rPr>
      </w:pPr>
      <w:r w:rsidRPr="002E1C7E">
        <w:rPr>
          <w:rFonts w:ascii="Times New Roman" w:hAnsi="Times New Roman" w:cs="Times New Roman"/>
          <w:color w:val="002060"/>
          <w:sz w:val="30"/>
          <w:szCs w:val="30"/>
        </w:rPr>
        <w:t>Tricare Prime</w:t>
      </w:r>
    </w:p>
    <w:p w14:paraId="5289E3C4" w14:textId="380A2078" w:rsidR="00E32B08" w:rsidRPr="002E1C7E" w:rsidRDefault="00E32B08" w:rsidP="00E32B08">
      <w:pPr>
        <w:pStyle w:val="ListParagraph"/>
        <w:numPr>
          <w:ilvl w:val="0"/>
          <w:numId w:val="17"/>
        </w:numPr>
        <w:rPr>
          <w:rFonts w:ascii="Times New Roman" w:hAnsi="Times New Roman" w:cs="Times New Roman"/>
          <w:color w:val="1F3864" w:themeColor="accent1" w:themeShade="80"/>
          <w:sz w:val="30"/>
          <w:szCs w:val="30"/>
        </w:rPr>
      </w:pPr>
      <w:r w:rsidRPr="002E1C7E">
        <w:rPr>
          <w:rFonts w:ascii="Times New Roman" w:hAnsi="Times New Roman" w:cs="Times New Roman"/>
          <w:color w:val="1F3864" w:themeColor="accent1" w:themeShade="80"/>
          <w:sz w:val="30"/>
          <w:szCs w:val="30"/>
        </w:rPr>
        <w:t>AVMED</w:t>
      </w:r>
    </w:p>
    <w:p w14:paraId="778C7056" w14:textId="1617067C" w:rsidR="00A74C95" w:rsidRPr="002E1C7E" w:rsidRDefault="00A74C95" w:rsidP="00E32B08">
      <w:pPr>
        <w:pStyle w:val="ListParagraph"/>
        <w:numPr>
          <w:ilvl w:val="0"/>
          <w:numId w:val="17"/>
        </w:numPr>
        <w:rPr>
          <w:rFonts w:ascii="Times New Roman" w:hAnsi="Times New Roman" w:cs="Times New Roman"/>
          <w:color w:val="1F3864" w:themeColor="accent1" w:themeShade="80"/>
          <w:sz w:val="30"/>
          <w:szCs w:val="30"/>
        </w:rPr>
      </w:pPr>
      <w:r w:rsidRPr="002E1C7E">
        <w:rPr>
          <w:rFonts w:ascii="Times New Roman" w:hAnsi="Times New Roman" w:cs="Times New Roman"/>
          <w:color w:val="1F3864" w:themeColor="accent1" w:themeShade="80"/>
          <w:sz w:val="30"/>
          <w:szCs w:val="30"/>
        </w:rPr>
        <w:t>Optum</w:t>
      </w:r>
    </w:p>
    <w:p w14:paraId="0C609000" w14:textId="683382B8" w:rsidR="00A74C95" w:rsidRPr="002E1C7E" w:rsidRDefault="00A74C95" w:rsidP="00E32B08">
      <w:pPr>
        <w:pStyle w:val="ListParagraph"/>
        <w:numPr>
          <w:ilvl w:val="0"/>
          <w:numId w:val="17"/>
        </w:numPr>
        <w:rPr>
          <w:rFonts w:ascii="Times New Roman" w:hAnsi="Times New Roman" w:cs="Times New Roman"/>
          <w:color w:val="1F3864" w:themeColor="accent1" w:themeShade="80"/>
          <w:sz w:val="30"/>
          <w:szCs w:val="30"/>
        </w:rPr>
      </w:pPr>
      <w:r w:rsidRPr="002E1C7E">
        <w:rPr>
          <w:rFonts w:ascii="Times New Roman" w:hAnsi="Times New Roman" w:cs="Times New Roman"/>
          <w:color w:val="1F3864" w:themeColor="accent1" w:themeShade="80"/>
          <w:sz w:val="30"/>
          <w:szCs w:val="30"/>
        </w:rPr>
        <w:t>AmeriHealth</w:t>
      </w:r>
    </w:p>
    <w:p w14:paraId="4288371E" w14:textId="75C24FF8" w:rsidR="00A74C95" w:rsidRPr="002E1C7E" w:rsidRDefault="00A74C95" w:rsidP="00E32B08">
      <w:pPr>
        <w:pStyle w:val="ListParagraph"/>
        <w:numPr>
          <w:ilvl w:val="0"/>
          <w:numId w:val="17"/>
        </w:numPr>
        <w:rPr>
          <w:rFonts w:ascii="Times New Roman" w:hAnsi="Times New Roman" w:cs="Times New Roman"/>
          <w:color w:val="1F3864" w:themeColor="accent1" w:themeShade="80"/>
          <w:sz w:val="30"/>
          <w:szCs w:val="30"/>
        </w:rPr>
      </w:pPr>
      <w:r w:rsidRPr="002E1C7E">
        <w:rPr>
          <w:rFonts w:ascii="Times New Roman" w:hAnsi="Times New Roman" w:cs="Times New Roman"/>
          <w:color w:val="1F3864" w:themeColor="accent1" w:themeShade="80"/>
          <w:sz w:val="30"/>
          <w:szCs w:val="30"/>
        </w:rPr>
        <w:t xml:space="preserve">Bright </w:t>
      </w:r>
    </w:p>
    <w:p w14:paraId="3A82E131" w14:textId="1B2ABC44" w:rsidR="00A74C95" w:rsidRPr="002E1C7E" w:rsidRDefault="00A74C95" w:rsidP="00E32B08">
      <w:pPr>
        <w:pStyle w:val="ListParagraph"/>
        <w:numPr>
          <w:ilvl w:val="0"/>
          <w:numId w:val="17"/>
        </w:numPr>
        <w:rPr>
          <w:rFonts w:ascii="Times New Roman" w:hAnsi="Times New Roman" w:cs="Times New Roman"/>
          <w:color w:val="1F3864" w:themeColor="accent1" w:themeShade="80"/>
          <w:sz w:val="30"/>
          <w:szCs w:val="30"/>
        </w:rPr>
      </w:pPr>
      <w:r w:rsidRPr="002E1C7E">
        <w:rPr>
          <w:rFonts w:ascii="Times New Roman" w:hAnsi="Times New Roman" w:cs="Times New Roman"/>
          <w:color w:val="1F3864" w:themeColor="accent1" w:themeShade="80"/>
          <w:sz w:val="30"/>
          <w:szCs w:val="30"/>
        </w:rPr>
        <w:t>Christian Ministry or any other “sharing plans”</w:t>
      </w:r>
    </w:p>
    <w:p w14:paraId="51853400" w14:textId="738687D8" w:rsidR="00A74C95" w:rsidRPr="002E1C7E" w:rsidRDefault="00A74C95" w:rsidP="00E32B08">
      <w:pPr>
        <w:pStyle w:val="ListParagraph"/>
        <w:numPr>
          <w:ilvl w:val="0"/>
          <w:numId w:val="17"/>
        </w:numPr>
        <w:rPr>
          <w:rFonts w:ascii="Times New Roman" w:hAnsi="Times New Roman" w:cs="Times New Roman"/>
          <w:color w:val="1F3864" w:themeColor="accent1" w:themeShade="80"/>
          <w:sz w:val="30"/>
          <w:szCs w:val="30"/>
        </w:rPr>
      </w:pPr>
      <w:r w:rsidRPr="002E1C7E">
        <w:rPr>
          <w:rFonts w:ascii="Times New Roman" w:hAnsi="Times New Roman" w:cs="Times New Roman"/>
          <w:color w:val="1F3864" w:themeColor="accent1" w:themeShade="80"/>
          <w:sz w:val="30"/>
          <w:szCs w:val="30"/>
        </w:rPr>
        <w:t>Oscar</w:t>
      </w:r>
    </w:p>
    <w:p w14:paraId="1D737CC3" w14:textId="5E451706" w:rsidR="00E32B08" w:rsidRPr="002E1C7E" w:rsidRDefault="00E32B08" w:rsidP="00E32B08">
      <w:pPr>
        <w:pStyle w:val="ListParagraph"/>
        <w:numPr>
          <w:ilvl w:val="0"/>
          <w:numId w:val="17"/>
        </w:numPr>
        <w:rPr>
          <w:rFonts w:ascii="Times New Roman" w:hAnsi="Times New Roman" w:cs="Times New Roman"/>
          <w:color w:val="1F3864" w:themeColor="accent1" w:themeShade="80"/>
          <w:sz w:val="30"/>
          <w:szCs w:val="30"/>
        </w:rPr>
      </w:pPr>
      <w:r w:rsidRPr="002E1C7E">
        <w:rPr>
          <w:rFonts w:ascii="Times New Roman" w:hAnsi="Times New Roman" w:cs="Times New Roman"/>
          <w:color w:val="1F3864" w:themeColor="accent1" w:themeShade="80"/>
          <w:sz w:val="30"/>
          <w:szCs w:val="30"/>
        </w:rPr>
        <w:t>GHI</w:t>
      </w:r>
    </w:p>
    <w:p w14:paraId="1B912F1A" w14:textId="72721B49" w:rsidR="00E32B08" w:rsidRPr="002E1C7E" w:rsidRDefault="00E32B08" w:rsidP="00E32B08">
      <w:pPr>
        <w:pStyle w:val="ListParagraph"/>
        <w:numPr>
          <w:ilvl w:val="0"/>
          <w:numId w:val="17"/>
        </w:numPr>
        <w:rPr>
          <w:rFonts w:ascii="Times New Roman" w:hAnsi="Times New Roman" w:cs="Times New Roman"/>
          <w:color w:val="1F3864" w:themeColor="accent1" w:themeShade="80"/>
          <w:sz w:val="30"/>
          <w:szCs w:val="30"/>
        </w:rPr>
      </w:pPr>
      <w:r w:rsidRPr="002E1C7E">
        <w:rPr>
          <w:rFonts w:ascii="Times New Roman" w:hAnsi="Times New Roman" w:cs="Times New Roman"/>
          <w:color w:val="1F3864" w:themeColor="accent1" w:themeShade="80"/>
          <w:sz w:val="30"/>
          <w:szCs w:val="30"/>
        </w:rPr>
        <w:t xml:space="preserve">Health Net </w:t>
      </w:r>
    </w:p>
    <w:p w14:paraId="1E8DAD5E" w14:textId="4366EFD2" w:rsidR="00E32B08" w:rsidRPr="002E1C7E" w:rsidRDefault="00E32B08" w:rsidP="00E32B08">
      <w:pPr>
        <w:pStyle w:val="ListParagraph"/>
        <w:numPr>
          <w:ilvl w:val="0"/>
          <w:numId w:val="17"/>
        </w:numPr>
        <w:rPr>
          <w:rFonts w:ascii="Times New Roman" w:hAnsi="Times New Roman" w:cs="Times New Roman"/>
          <w:color w:val="1F3864" w:themeColor="accent1" w:themeShade="80"/>
          <w:sz w:val="30"/>
          <w:szCs w:val="30"/>
        </w:rPr>
      </w:pPr>
      <w:r w:rsidRPr="002E1C7E">
        <w:rPr>
          <w:rFonts w:ascii="Times New Roman" w:hAnsi="Times New Roman" w:cs="Times New Roman"/>
          <w:color w:val="1F3864" w:themeColor="accent1" w:themeShade="80"/>
          <w:sz w:val="30"/>
          <w:szCs w:val="30"/>
        </w:rPr>
        <w:t xml:space="preserve">Kaiser Permanente </w:t>
      </w:r>
    </w:p>
    <w:p w14:paraId="5F0B311D" w14:textId="5EF366E2" w:rsidR="00E32B08" w:rsidRPr="002E1C7E" w:rsidRDefault="00E32B08" w:rsidP="00E32B08">
      <w:pPr>
        <w:pStyle w:val="ListParagraph"/>
        <w:numPr>
          <w:ilvl w:val="0"/>
          <w:numId w:val="17"/>
        </w:numPr>
        <w:rPr>
          <w:rFonts w:ascii="Times New Roman" w:hAnsi="Times New Roman" w:cs="Times New Roman"/>
          <w:color w:val="1F3864" w:themeColor="accent1" w:themeShade="80"/>
          <w:sz w:val="30"/>
          <w:szCs w:val="30"/>
        </w:rPr>
      </w:pPr>
      <w:proofErr w:type="spellStart"/>
      <w:r w:rsidRPr="002E1C7E">
        <w:rPr>
          <w:rFonts w:ascii="Times New Roman" w:hAnsi="Times New Roman" w:cs="Times New Roman"/>
          <w:color w:val="1F3864" w:themeColor="accent1" w:themeShade="80"/>
          <w:sz w:val="30"/>
          <w:szCs w:val="30"/>
        </w:rPr>
        <w:t>Medishare</w:t>
      </w:r>
      <w:proofErr w:type="spellEnd"/>
      <w:r w:rsidRPr="002E1C7E">
        <w:rPr>
          <w:rFonts w:ascii="Times New Roman" w:hAnsi="Times New Roman" w:cs="Times New Roman"/>
          <w:color w:val="1F3864" w:themeColor="accent1" w:themeShade="80"/>
          <w:sz w:val="30"/>
          <w:szCs w:val="30"/>
        </w:rPr>
        <w:t xml:space="preserve"> </w:t>
      </w:r>
    </w:p>
    <w:p w14:paraId="3ABEC93D" w14:textId="52E48E5D" w:rsidR="00E32B08" w:rsidRPr="002E1C7E" w:rsidRDefault="00E32B08" w:rsidP="00E32B08">
      <w:pPr>
        <w:pStyle w:val="ListParagraph"/>
        <w:numPr>
          <w:ilvl w:val="0"/>
          <w:numId w:val="17"/>
        </w:numPr>
        <w:rPr>
          <w:rFonts w:ascii="Times New Roman" w:hAnsi="Times New Roman" w:cs="Times New Roman"/>
          <w:color w:val="1F3864" w:themeColor="accent1" w:themeShade="80"/>
          <w:sz w:val="30"/>
          <w:szCs w:val="30"/>
        </w:rPr>
      </w:pPr>
      <w:r w:rsidRPr="002E1C7E">
        <w:rPr>
          <w:rFonts w:ascii="Times New Roman" w:hAnsi="Times New Roman" w:cs="Times New Roman"/>
          <w:color w:val="1F3864" w:themeColor="accent1" w:themeShade="80"/>
          <w:sz w:val="30"/>
          <w:szCs w:val="30"/>
        </w:rPr>
        <w:t xml:space="preserve">Liberty Share </w:t>
      </w:r>
    </w:p>
    <w:p w14:paraId="25366D30" w14:textId="64036133" w:rsidR="00E32B08" w:rsidRPr="002E1C7E" w:rsidRDefault="00E32B08" w:rsidP="00E32B08">
      <w:pPr>
        <w:pStyle w:val="ListParagraph"/>
        <w:numPr>
          <w:ilvl w:val="0"/>
          <w:numId w:val="17"/>
        </w:numPr>
        <w:rPr>
          <w:rFonts w:ascii="Times New Roman" w:hAnsi="Times New Roman" w:cs="Times New Roman"/>
          <w:color w:val="1F3864" w:themeColor="accent1" w:themeShade="80"/>
          <w:sz w:val="30"/>
          <w:szCs w:val="30"/>
        </w:rPr>
      </w:pPr>
      <w:r w:rsidRPr="002E1C7E">
        <w:rPr>
          <w:rFonts w:ascii="Times New Roman" w:hAnsi="Times New Roman" w:cs="Times New Roman"/>
          <w:color w:val="1F3864" w:themeColor="accent1" w:themeShade="80"/>
          <w:sz w:val="30"/>
          <w:szCs w:val="30"/>
        </w:rPr>
        <w:t xml:space="preserve">Care Connect </w:t>
      </w:r>
    </w:p>
    <w:p w14:paraId="40368EDB" w14:textId="2AE5B9E0" w:rsidR="00E32B08" w:rsidRPr="002E1C7E" w:rsidRDefault="00E32B08" w:rsidP="00E32B08">
      <w:pPr>
        <w:pStyle w:val="ListParagraph"/>
        <w:numPr>
          <w:ilvl w:val="0"/>
          <w:numId w:val="17"/>
        </w:numPr>
        <w:rPr>
          <w:rFonts w:ascii="Times New Roman" w:hAnsi="Times New Roman" w:cs="Times New Roman"/>
          <w:color w:val="1F3864" w:themeColor="accent1" w:themeShade="80"/>
          <w:sz w:val="30"/>
          <w:szCs w:val="30"/>
        </w:rPr>
      </w:pPr>
      <w:r w:rsidRPr="002E1C7E">
        <w:rPr>
          <w:rFonts w:ascii="Times New Roman" w:hAnsi="Times New Roman" w:cs="Times New Roman"/>
          <w:color w:val="1F3864" w:themeColor="accent1" w:themeShade="80"/>
          <w:sz w:val="30"/>
          <w:szCs w:val="30"/>
        </w:rPr>
        <w:t>AAP</w:t>
      </w:r>
    </w:p>
    <w:p w14:paraId="48747649" w14:textId="5BA11402" w:rsidR="00E32B08" w:rsidRPr="002E1C7E" w:rsidRDefault="00E32B08" w:rsidP="00E32B08">
      <w:pPr>
        <w:pStyle w:val="ListParagraph"/>
        <w:numPr>
          <w:ilvl w:val="0"/>
          <w:numId w:val="17"/>
        </w:numPr>
        <w:rPr>
          <w:rFonts w:ascii="Times New Roman" w:hAnsi="Times New Roman" w:cs="Times New Roman"/>
          <w:color w:val="1F3864" w:themeColor="accent1" w:themeShade="80"/>
          <w:sz w:val="30"/>
          <w:szCs w:val="30"/>
        </w:rPr>
      </w:pPr>
      <w:r w:rsidRPr="002E1C7E">
        <w:rPr>
          <w:rFonts w:ascii="Times New Roman" w:hAnsi="Times New Roman" w:cs="Times New Roman"/>
          <w:color w:val="1F3864" w:themeColor="accent1" w:themeShade="80"/>
          <w:sz w:val="30"/>
          <w:szCs w:val="30"/>
        </w:rPr>
        <w:t>Affordable Care Act plans that do not cover out of state</w:t>
      </w:r>
    </w:p>
    <w:p w14:paraId="56E64C2A" w14:textId="7E68A891" w:rsidR="000364F8" w:rsidRDefault="00A74C95" w:rsidP="001912E1">
      <w:pPr>
        <w:pStyle w:val="ListParagraph"/>
        <w:numPr>
          <w:ilvl w:val="0"/>
          <w:numId w:val="17"/>
        </w:numPr>
        <w:rPr>
          <w:rFonts w:ascii="Times New Roman" w:hAnsi="Times New Roman" w:cs="Times New Roman"/>
          <w:color w:val="1F3864" w:themeColor="accent1" w:themeShade="80"/>
          <w:sz w:val="30"/>
          <w:szCs w:val="30"/>
        </w:rPr>
      </w:pPr>
      <w:r w:rsidRPr="002E1C7E">
        <w:rPr>
          <w:rFonts w:ascii="Times New Roman" w:hAnsi="Times New Roman" w:cs="Times New Roman"/>
          <w:color w:val="1F3864" w:themeColor="accent1" w:themeShade="80"/>
          <w:sz w:val="30"/>
          <w:szCs w:val="30"/>
        </w:rPr>
        <w:t>Blue Cross Blue Shield Out of State – make sure it covers in Alabama under a PPO Plan</w:t>
      </w:r>
    </w:p>
    <w:p w14:paraId="1017B445" w14:textId="77777777" w:rsidR="001912E1" w:rsidRPr="001912E1" w:rsidRDefault="001912E1" w:rsidP="001912E1">
      <w:pPr>
        <w:ind w:left="360"/>
        <w:rPr>
          <w:rFonts w:ascii="Times New Roman" w:hAnsi="Times New Roman" w:cs="Times New Roman"/>
          <w:color w:val="1F3864" w:themeColor="accent1" w:themeShade="80"/>
          <w:sz w:val="30"/>
          <w:szCs w:val="30"/>
        </w:rPr>
      </w:pPr>
    </w:p>
    <w:p w14:paraId="6A640ED5" w14:textId="5CBD21FA" w:rsidR="00B8789E" w:rsidRPr="002E1C7E" w:rsidRDefault="00E32B08" w:rsidP="00B8789E">
      <w:pPr>
        <w:jc w:val="center"/>
        <w:rPr>
          <w:rFonts w:ascii="Times New Roman" w:hAnsi="Times New Roman" w:cs="Times New Roman"/>
          <w:b/>
          <w:bCs/>
          <w:color w:val="C45911" w:themeColor="accent2" w:themeShade="BF"/>
          <w:sz w:val="34"/>
          <w:szCs w:val="34"/>
        </w:rPr>
      </w:pPr>
      <w:r w:rsidRPr="002E1C7E">
        <w:rPr>
          <w:rFonts w:ascii="Times New Roman" w:hAnsi="Times New Roman" w:cs="Times New Roman"/>
          <w:b/>
          <w:bCs/>
          <w:color w:val="C45911" w:themeColor="accent2" w:themeShade="BF"/>
          <w:sz w:val="34"/>
          <w:szCs w:val="34"/>
        </w:rPr>
        <w:t>**</w:t>
      </w:r>
      <w:r w:rsidR="009E4771" w:rsidRPr="002E1C7E">
        <w:rPr>
          <w:rFonts w:ascii="Times New Roman" w:hAnsi="Times New Roman" w:cs="Times New Roman"/>
          <w:b/>
          <w:bCs/>
          <w:color w:val="C45911" w:themeColor="accent2" w:themeShade="BF"/>
          <w:sz w:val="34"/>
          <w:szCs w:val="34"/>
        </w:rPr>
        <w:t xml:space="preserve">PLEASE CHECK WITH YOUR INSURANCE PROVIDER TO DETERMINE </w:t>
      </w:r>
      <w:r w:rsidR="000364F8" w:rsidRPr="002E1C7E">
        <w:rPr>
          <w:rFonts w:ascii="Times New Roman" w:hAnsi="Times New Roman" w:cs="Times New Roman"/>
          <w:b/>
          <w:bCs/>
          <w:color w:val="C45911" w:themeColor="accent2" w:themeShade="BF"/>
          <w:sz w:val="34"/>
          <w:szCs w:val="34"/>
        </w:rPr>
        <w:t>IF YOUR VISIT WILL BE COVERED**</w:t>
      </w:r>
    </w:p>
    <w:p w14:paraId="453CBA13" w14:textId="7F4846F6" w:rsidR="000364F8" w:rsidRPr="002E1C7E" w:rsidRDefault="000364F8" w:rsidP="000364F8">
      <w:pPr>
        <w:jc w:val="center"/>
        <w:rPr>
          <w:rFonts w:ascii="Times New Roman" w:hAnsi="Times New Roman" w:cs="Times New Roman"/>
          <w:color w:val="002060"/>
          <w:sz w:val="30"/>
          <w:szCs w:val="30"/>
        </w:rPr>
      </w:pPr>
      <w:r w:rsidRPr="002E1C7E">
        <w:rPr>
          <w:rFonts w:ascii="Times New Roman" w:hAnsi="Times New Roman" w:cs="Times New Roman"/>
          <w:color w:val="002060"/>
          <w:sz w:val="30"/>
          <w:szCs w:val="30"/>
        </w:rPr>
        <w:t>TAX ID: 80 0278187 (East Alabama Campus Health)</w:t>
      </w:r>
    </w:p>
    <w:p w14:paraId="12D74DD2" w14:textId="2A28769D" w:rsidR="000364F8" w:rsidRDefault="000364F8" w:rsidP="000364F8">
      <w:pPr>
        <w:jc w:val="center"/>
        <w:rPr>
          <w:rFonts w:ascii="Times New Roman" w:hAnsi="Times New Roman" w:cs="Times New Roman"/>
          <w:b/>
          <w:bCs/>
          <w:color w:val="002060"/>
          <w:sz w:val="30"/>
          <w:szCs w:val="30"/>
        </w:rPr>
      </w:pPr>
    </w:p>
    <w:p w14:paraId="6D5B337C" w14:textId="77777777" w:rsidR="00424713" w:rsidRPr="002E1C7E" w:rsidRDefault="00424713" w:rsidP="000364F8">
      <w:pPr>
        <w:jc w:val="center"/>
        <w:rPr>
          <w:rFonts w:ascii="Times New Roman" w:hAnsi="Times New Roman" w:cs="Times New Roman"/>
          <w:b/>
          <w:bCs/>
          <w:color w:val="002060"/>
          <w:sz w:val="30"/>
          <w:szCs w:val="30"/>
        </w:rPr>
      </w:pPr>
    </w:p>
    <w:p w14:paraId="5D5BFABC" w14:textId="5D2B2281" w:rsidR="000364F8" w:rsidRPr="001912E1" w:rsidRDefault="000364F8" w:rsidP="001912E1">
      <w:pPr>
        <w:jc w:val="center"/>
        <w:rPr>
          <w:rFonts w:ascii="Times New Roman" w:hAnsi="Times New Roman" w:cs="Times New Roman"/>
          <w:b/>
          <w:bCs/>
          <w:color w:val="1F3864" w:themeColor="accent1" w:themeShade="80"/>
          <w:sz w:val="30"/>
          <w:szCs w:val="30"/>
        </w:rPr>
      </w:pPr>
      <w:r w:rsidRPr="002E1C7E">
        <w:rPr>
          <w:rFonts w:ascii="Times New Roman" w:hAnsi="Times New Roman" w:cs="Times New Roman"/>
          <w:b/>
          <w:bCs/>
          <w:color w:val="1F3864" w:themeColor="accent1" w:themeShade="80"/>
          <w:sz w:val="30"/>
          <w:szCs w:val="30"/>
        </w:rPr>
        <w:t xml:space="preserve">We will not deny service to any student, even if their insurance is not in network with the AU Medical Clinic. We will send out statements for any/all balances a student incurs. </w:t>
      </w:r>
    </w:p>
    <w:p w14:paraId="29500A56" w14:textId="0C941ABE" w:rsidR="009E4771" w:rsidRDefault="009E4771" w:rsidP="00E32B08">
      <w:pPr>
        <w:rPr>
          <w:rFonts w:ascii="Times New Roman" w:hAnsi="Times New Roman" w:cs="Times New Roman"/>
          <w:b/>
          <w:bCs/>
          <w:color w:val="C45911" w:themeColor="accent2" w:themeShade="BF"/>
          <w:sz w:val="50"/>
          <w:szCs w:val="50"/>
        </w:rPr>
      </w:pPr>
      <w:r w:rsidRPr="002E1C7E">
        <w:rPr>
          <w:rFonts w:ascii="Times New Roman" w:hAnsi="Times New Roman" w:cs="Times New Roman"/>
          <w:b/>
          <w:bCs/>
          <w:color w:val="C45911" w:themeColor="accent2" w:themeShade="BF"/>
          <w:sz w:val="50"/>
          <w:szCs w:val="50"/>
        </w:rPr>
        <w:lastRenderedPageBreak/>
        <w:t>PATIENT PORTAL</w:t>
      </w:r>
    </w:p>
    <w:p w14:paraId="5F356B84" w14:textId="4A21C51F" w:rsidR="00424713" w:rsidRPr="002E1C7E" w:rsidRDefault="00424713" w:rsidP="00E32B08">
      <w:pPr>
        <w:rPr>
          <w:rFonts w:ascii="Times New Roman" w:hAnsi="Times New Roman" w:cs="Times New Roman"/>
          <w:b/>
          <w:bCs/>
          <w:color w:val="C45911" w:themeColor="accent2" w:themeShade="BF"/>
          <w:sz w:val="50"/>
          <w:szCs w:val="50"/>
        </w:rPr>
      </w:pPr>
      <w:r>
        <w:rPr>
          <w:rFonts w:ascii="Times New Roman" w:hAnsi="Times New Roman" w:cs="Times New Roman"/>
          <w:b/>
          <w:bCs/>
          <w:noProof/>
          <w:color w:val="ED7D31" w:themeColor="accent2"/>
          <w:sz w:val="50"/>
          <w:szCs w:val="50"/>
        </w:rPr>
        <mc:AlternateContent>
          <mc:Choice Requires="wps">
            <w:drawing>
              <wp:anchor distT="0" distB="0" distL="114300" distR="114300" simplePos="0" relativeHeight="251671552" behindDoc="0" locked="0" layoutInCell="1" allowOverlap="1" wp14:anchorId="572BB744" wp14:editId="72A711C9">
                <wp:simplePos x="0" y="0"/>
                <wp:positionH relativeFrom="column">
                  <wp:posOffset>0</wp:posOffset>
                </wp:positionH>
                <wp:positionV relativeFrom="paragraph">
                  <wp:posOffset>19050</wp:posOffset>
                </wp:positionV>
                <wp:extent cx="5208104" cy="19878"/>
                <wp:effectExtent l="57150" t="19050" r="88265" b="113665"/>
                <wp:wrapNone/>
                <wp:docPr id="10" name="Straight Connector 10"/>
                <wp:cNvGraphicFramePr/>
                <a:graphic xmlns:a="http://schemas.openxmlformats.org/drawingml/2006/main">
                  <a:graphicData uri="http://schemas.microsoft.com/office/word/2010/wordprocessingShape">
                    <wps:wsp>
                      <wps:cNvCnPr/>
                      <wps:spPr>
                        <a:xfrm flipV="1">
                          <a:off x="0" y="0"/>
                          <a:ext cx="5208104" cy="19878"/>
                        </a:xfrm>
                        <a:prstGeom prst="line">
                          <a:avLst/>
                        </a:prstGeom>
                        <a:noFill/>
                        <a:ln w="6350" cap="flat" cmpd="sng" algn="ctr">
                          <a:solidFill>
                            <a:srgbClr val="ED7D31">
                              <a:lumMod val="75000"/>
                            </a:srgbClr>
                          </a:solidFill>
                          <a:prstDash val="solid"/>
                          <a:miter lim="800000"/>
                        </a:ln>
                        <a:effectLst>
                          <a:outerShdw blurRad="50800" dist="38100" dir="5400000" algn="t"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w:pict>
              <v:line w14:anchorId="14DCE064" id="Straight Connector 1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10.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" strokecolor="#c55a11" strokeweight=".5pt">
                <v:stroke joinstyle="miter"/>
                <v:shadow on="t" color="black" opacity="26214f" origin=",-.5" offset="0,3pt"/>
              </v:line>
            </w:pict>
          </mc:Fallback>
        </mc:AlternateContent>
      </w:r>
    </w:p>
    <w:p w14:paraId="43927CDD" w14:textId="41175932" w:rsidR="00EE2828" w:rsidRPr="002E1C7E" w:rsidRDefault="009E4771" w:rsidP="00E32B08">
      <w:pPr>
        <w:rPr>
          <w:rFonts w:ascii="Times New Roman" w:hAnsi="Times New Roman" w:cs="Times New Roman"/>
          <w:color w:val="1F3864" w:themeColor="accent1" w:themeShade="80"/>
          <w:sz w:val="30"/>
          <w:szCs w:val="30"/>
        </w:rPr>
      </w:pPr>
      <w:r w:rsidRPr="002E1C7E">
        <w:rPr>
          <w:rFonts w:ascii="Times New Roman" w:hAnsi="Times New Roman" w:cs="Times New Roman"/>
          <w:color w:val="1F3864" w:themeColor="accent1" w:themeShade="80"/>
          <w:sz w:val="30"/>
          <w:szCs w:val="30"/>
        </w:rPr>
        <w:t xml:space="preserve">Students will receive an invitation to the patient portal once they are entered into our system. The portal can be accessed through an app called </w:t>
      </w:r>
      <w:r w:rsidRPr="002E1C7E">
        <w:rPr>
          <w:rFonts w:ascii="Times New Roman" w:hAnsi="Times New Roman" w:cs="Times New Roman"/>
          <w:b/>
          <w:bCs/>
          <w:color w:val="1F3864" w:themeColor="accent1" w:themeShade="80"/>
          <w:sz w:val="30"/>
          <w:szCs w:val="30"/>
        </w:rPr>
        <w:t>Follow My Health</w:t>
      </w:r>
      <w:r w:rsidR="00EE2828" w:rsidRPr="002E1C7E">
        <w:rPr>
          <w:rFonts w:ascii="Times New Roman" w:hAnsi="Times New Roman" w:cs="Times New Roman"/>
          <w:b/>
          <w:bCs/>
          <w:color w:val="1F3864" w:themeColor="accent1" w:themeShade="80"/>
          <w:sz w:val="30"/>
          <w:szCs w:val="30"/>
        </w:rPr>
        <w:t xml:space="preserve">. </w:t>
      </w:r>
      <w:r w:rsidR="00EE2828" w:rsidRPr="002E1C7E">
        <w:rPr>
          <w:rFonts w:ascii="Times New Roman" w:hAnsi="Times New Roman" w:cs="Times New Roman"/>
          <w:color w:val="1F3864" w:themeColor="accent1" w:themeShade="80"/>
          <w:sz w:val="30"/>
          <w:szCs w:val="30"/>
        </w:rPr>
        <w:t xml:space="preserve">On the app, the patient can access lab results, a summary of care received, see a list of vaccines given at the AU Medical Clinic, view medical issues and allergies, and request appointments. </w:t>
      </w:r>
    </w:p>
    <w:p w14:paraId="123D1E82" w14:textId="2953AB45" w:rsidR="00B8789E" w:rsidRDefault="00B8789E" w:rsidP="00E32B08">
      <w:pPr>
        <w:rPr>
          <w:rFonts w:ascii="Times New Roman" w:hAnsi="Times New Roman" w:cs="Times New Roman"/>
          <w:sz w:val="30"/>
          <w:szCs w:val="30"/>
        </w:rPr>
      </w:pPr>
    </w:p>
    <w:p w14:paraId="09DE2FC4" w14:textId="77777777" w:rsidR="000364F8" w:rsidRDefault="000364F8" w:rsidP="00E32B08">
      <w:pPr>
        <w:rPr>
          <w:rFonts w:ascii="Times New Roman" w:hAnsi="Times New Roman" w:cs="Times New Roman"/>
          <w:sz w:val="30"/>
          <w:szCs w:val="30"/>
        </w:rPr>
      </w:pPr>
    </w:p>
    <w:p w14:paraId="041B9D33" w14:textId="2021C362" w:rsidR="00EE2828" w:rsidRDefault="00EE2828" w:rsidP="00E32B08">
      <w:pPr>
        <w:rPr>
          <w:rFonts w:ascii="Times New Roman" w:hAnsi="Times New Roman" w:cs="Times New Roman"/>
          <w:b/>
          <w:bCs/>
          <w:color w:val="C45911" w:themeColor="accent2" w:themeShade="BF"/>
          <w:sz w:val="50"/>
          <w:szCs w:val="50"/>
        </w:rPr>
      </w:pPr>
      <w:r w:rsidRPr="002E1C7E">
        <w:rPr>
          <w:rFonts w:ascii="Times New Roman" w:hAnsi="Times New Roman" w:cs="Times New Roman"/>
          <w:b/>
          <w:bCs/>
          <w:color w:val="C45911" w:themeColor="accent2" w:themeShade="BF"/>
          <w:sz w:val="50"/>
          <w:szCs w:val="50"/>
        </w:rPr>
        <w:t>ADD/ADHD RX REQUIREMENTS</w:t>
      </w:r>
    </w:p>
    <w:p w14:paraId="4A514F48" w14:textId="2C5B5E57" w:rsidR="00424713" w:rsidRPr="002E1C7E" w:rsidRDefault="00424713" w:rsidP="00E32B08">
      <w:pPr>
        <w:rPr>
          <w:rFonts w:ascii="Times New Roman" w:hAnsi="Times New Roman" w:cs="Times New Roman"/>
          <w:b/>
          <w:bCs/>
          <w:color w:val="C45911" w:themeColor="accent2" w:themeShade="BF"/>
          <w:sz w:val="50"/>
          <w:szCs w:val="50"/>
        </w:rPr>
      </w:pPr>
      <w:r>
        <w:rPr>
          <w:rFonts w:ascii="Times New Roman" w:hAnsi="Times New Roman" w:cs="Times New Roman"/>
          <w:b/>
          <w:bCs/>
          <w:noProof/>
          <w:color w:val="ED7D31" w:themeColor="accent2"/>
          <w:sz w:val="50"/>
          <w:szCs w:val="50"/>
        </w:rPr>
        <mc:AlternateContent>
          <mc:Choice Requires="wps">
            <w:drawing>
              <wp:anchor distT="0" distB="0" distL="114300" distR="114300" simplePos="0" relativeHeight="251673600" behindDoc="0" locked="0" layoutInCell="1" allowOverlap="1" wp14:anchorId="483EF9A2" wp14:editId="32FBA760">
                <wp:simplePos x="0" y="0"/>
                <wp:positionH relativeFrom="column">
                  <wp:posOffset>0</wp:posOffset>
                </wp:positionH>
                <wp:positionV relativeFrom="paragraph">
                  <wp:posOffset>19050</wp:posOffset>
                </wp:positionV>
                <wp:extent cx="5208104" cy="19878"/>
                <wp:effectExtent l="57150" t="19050" r="88265" b="113665"/>
                <wp:wrapNone/>
                <wp:docPr id="11" name="Straight Connector 11"/>
                <wp:cNvGraphicFramePr/>
                <a:graphic xmlns:a="http://schemas.openxmlformats.org/drawingml/2006/main">
                  <a:graphicData uri="http://schemas.microsoft.com/office/word/2010/wordprocessingShape">
                    <wps:wsp>
                      <wps:cNvCnPr/>
                      <wps:spPr>
                        <a:xfrm flipV="1">
                          <a:off x="0" y="0"/>
                          <a:ext cx="5208104" cy="19878"/>
                        </a:xfrm>
                        <a:prstGeom prst="line">
                          <a:avLst/>
                        </a:prstGeom>
                        <a:noFill/>
                        <a:ln w="6350" cap="flat" cmpd="sng" algn="ctr">
                          <a:solidFill>
                            <a:srgbClr val="ED7D31">
                              <a:lumMod val="75000"/>
                            </a:srgbClr>
                          </a:solidFill>
                          <a:prstDash val="solid"/>
                          <a:miter lim="800000"/>
                        </a:ln>
                        <a:effectLst>
                          <a:outerShdw blurRad="50800" dist="38100" dir="5400000" algn="t" rotWithShape="0">
                            <a:prstClr val="black">
                              <a:alpha val="40000"/>
                            </a:prstClr>
                          </a:outerShdw>
                        </a:effectLst>
                      </wps:spPr>
                      <wps:bodyPr/>
                    </wps:wsp>
                  </a:graphicData>
                </a:graphic>
              </wp:anchor>
            </w:drawing>
          </mc:Choice>
          <mc:Fallback>
            <w:pict>
              <v:line w14:anchorId="7400D12D" id="Straight Connector 11"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0,1.5pt" to="410.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" strokecolor="#c55a11" strokeweight=".5pt">
                <v:stroke joinstyle="miter"/>
                <v:shadow on="t" color="black" opacity="26214f" origin=",-.5" offset="0,3pt"/>
              </v:line>
            </w:pict>
          </mc:Fallback>
        </mc:AlternateContent>
      </w:r>
    </w:p>
    <w:p w14:paraId="05D147C8" w14:textId="6954DD7C" w:rsidR="00EE2828" w:rsidRPr="002E1C7E" w:rsidRDefault="00EE2828" w:rsidP="00E32B08">
      <w:pPr>
        <w:rPr>
          <w:rFonts w:ascii="Times New Roman" w:hAnsi="Times New Roman" w:cs="Times New Roman"/>
          <w:color w:val="1F3864" w:themeColor="accent1" w:themeShade="80"/>
          <w:sz w:val="30"/>
          <w:szCs w:val="30"/>
        </w:rPr>
      </w:pPr>
      <w:r w:rsidRPr="002E1C7E">
        <w:rPr>
          <w:rFonts w:ascii="Times New Roman" w:hAnsi="Times New Roman" w:cs="Times New Roman"/>
          <w:color w:val="1F3864" w:themeColor="accent1" w:themeShade="80"/>
          <w:sz w:val="30"/>
          <w:szCs w:val="30"/>
        </w:rPr>
        <w:t xml:space="preserve">Patients </w:t>
      </w:r>
      <w:r w:rsidRPr="002E1C7E">
        <w:rPr>
          <w:rFonts w:ascii="Times New Roman" w:hAnsi="Times New Roman" w:cs="Times New Roman"/>
          <w:b/>
          <w:bCs/>
          <w:color w:val="1F3864" w:themeColor="accent1" w:themeShade="80"/>
          <w:sz w:val="30"/>
          <w:szCs w:val="30"/>
        </w:rPr>
        <w:t>MUST</w:t>
      </w:r>
      <w:r w:rsidRPr="002E1C7E">
        <w:rPr>
          <w:rFonts w:ascii="Times New Roman" w:hAnsi="Times New Roman" w:cs="Times New Roman"/>
          <w:color w:val="1F3864" w:themeColor="accent1" w:themeShade="80"/>
          <w:sz w:val="30"/>
          <w:szCs w:val="30"/>
        </w:rPr>
        <w:t xml:space="preserve"> provide the AU Medical Clinic with testing records, or a letter from a psychiatrist stating that the patient has been diagnosed with ADD or ADHD. These records must be reviewed and approved by one of our physicians before the patient can make an appointment. This process can take up to 7 days to complete. A member of our clinical staff will contact the patient when the status is updated to approved, or if we need more information. </w:t>
      </w:r>
    </w:p>
    <w:p w14:paraId="77C1D21C" w14:textId="6CC403B2" w:rsidR="00EE2828" w:rsidRPr="002E1C7E" w:rsidRDefault="00EE2828" w:rsidP="00E32B08">
      <w:pPr>
        <w:rPr>
          <w:rFonts w:ascii="Times New Roman" w:hAnsi="Times New Roman" w:cs="Times New Roman"/>
          <w:color w:val="1F3864" w:themeColor="accent1" w:themeShade="80"/>
          <w:sz w:val="30"/>
          <w:szCs w:val="30"/>
        </w:rPr>
      </w:pPr>
      <w:r w:rsidRPr="002E1C7E">
        <w:rPr>
          <w:rFonts w:ascii="Times New Roman" w:hAnsi="Times New Roman" w:cs="Times New Roman"/>
          <w:color w:val="1F3864" w:themeColor="accent1" w:themeShade="80"/>
          <w:sz w:val="30"/>
          <w:szCs w:val="30"/>
        </w:rPr>
        <w:t xml:space="preserve">ADD/ADHD prescriptions require a follow-up with a physician every 3 or 4 months. The follow-up is at the discretion of the physician. </w:t>
      </w:r>
    </w:p>
    <w:p w14:paraId="620188F6" w14:textId="4D89F1AE" w:rsidR="00EE2828" w:rsidRPr="002E1C7E" w:rsidRDefault="00EE2828" w:rsidP="00E32B08">
      <w:pPr>
        <w:rPr>
          <w:rFonts w:ascii="Times New Roman" w:hAnsi="Times New Roman" w:cs="Times New Roman"/>
          <w:color w:val="1F3864" w:themeColor="accent1" w:themeShade="80"/>
          <w:sz w:val="30"/>
          <w:szCs w:val="30"/>
        </w:rPr>
      </w:pPr>
      <w:r w:rsidRPr="002E1C7E">
        <w:rPr>
          <w:rFonts w:ascii="Times New Roman" w:hAnsi="Times New Roman" w:cs="Times New Roman"/>
          <w:color w:val="1F3864" w:themeColor="accent1" w:themeShade="80"/>
          <w:sz w:val="30"/>
          <w:szCs w:val="30"/>
        </w:rPr>
        <w:t xml:space="preserve">Prescription refills can be done on the patient portal and are E-Scribed to the pharmacy on file. Please allow 48-72 hours for the information to update in our system. Also allow 48-72 hours for the refill request to process. </w:t>
      </w:r>
    </w:p>
    <w:p w14:paraId="400973D5" w14:textId="45AD8121" w:rsidR="00B8789E" w:rsidRDefault="00B8789E" w:rsidP="00E32B08">
      <w:pPr>
        <w:rPr>
          <w:rFonts w:ascii="Times New Roman" w:hAnsi="Times New Roman" w:cs="Times New Roman"/>
          <w:sz w:val="30"/>
          <w:szCs w:val="30"/>
        </w:rPr>
      </w:pPr>
    </w:p>
    <w:p w14:paraId="172EDED6" w14:textId="5AD78F99" w:rsidR="00B8789E" w:rsidRDefault="00B8789E" w:rsidP="00E32B08">
      <w:pPr>
        <w:rPr>
          <w:rFonts w:ascii="Times New Roman" w:hAnsi="Times New Roman" w:cs="Times New Roman"/>
          <w:sz w:val="30"/>
          <w:szCs w:val="30"/>
        </w:rPr>
      </w:pPr>
    </w:p>
    <w:p w14:paraId="1AACBE2C" w14:textId="77777777" w:rsidR="001912E1" w:rsidRDefault="001912E1" w:rsidP="00E32B08">
      <w:pPr>
        <w:rPr>
          <w:rFonts w:ascii="Times New Roman" w:hAnsi="Times New Roman" w:cs="Times New Roman"/>
          <w:sz w:val="30"/>
          <w:szCs w:val="30"/>
        </w:rPr>
      </w:pPr>
    </w:p>
    <w:p w14:paraId="6D67FDB4" w14:textId="73DBB422" w:rsidR="00EE2828" w:rsidRDefault="00EE2828" w:rsidP="00E32B08">
      <w:pPr>
        <w:rPr>
          <w:rFonts w:ascii="Times New Roman" w:hAnsi="Times New Roman" w:cs="Times New Roman"/>
          <w:b/>
          <w:bCs/>
          <w:color w:val="C45911" w:themeColor="accent2" w:themeShade="BF"/>
          <w:sz w:val="50"/>
          <w:szCs w:val="50"/>
        </w:rPr>
      </w:pPr>
      <w:r w:rsidRPr="002E1C7E">
        <w:rPr>
          <w:rFonts w:ascii="Times New Roman" w:hAnsi="Times New Roman" w:cs="Times New Roman"/>
          <w:b/>
          <w:bCs/>
          <w:color w:val="C45911" w:themeColor="accent2" w:themeShade="BF"/>
          <w:sz w:val="50"/>
          <w:szCs w:val="50"/>
        </w:rPr>
        <w:lastRenderedPageBreak/>
        <w:t>HIPAA COMPLIANCE</w:t>
      </w:r>
    </w:p>
    <w:p w14:paraId="67D9600A" w14:textId="4E9A6A32" w:rsidR="00424713" w:rsidRPr="002E1C7E" w:rsidRDefault="00424713" w:rsidP="00E32B08">
      <w:pPr>
        <w:rPr>
          <w:rFonts w:ascii="Times New Roman" w:hAnsi="Times New Roman" w:cs="Times New Roman"/>
          <w:b/>
          <w:bCs/>
          <w:color w:val="C45911" w:themeColor="accent2" w:themeShade="BF"/>
          <w:sz w:val="50"/>
          <w:szCs w:val="50"/>
        </w:rPr>
      </w:pPr>
      <w:r>
        <w:rPr>
          <w:rFonts w:ascii="Times New Roman" w:hAnsi="Times New Roman" w:cs="Times New Roman"/>
          <w:b/>
          <w:bCs/>
          <w:noProof/>
          <w:color w:val="ED7D31" w:themeColor="accent2"/>
          <w:sz w:val="50"/>
          <w:szCs w:val="50"/>
        </w:rPr>
        <mc:AlternateContent>
          <mc:Choice Requires="wps">
            <w:drawing>
              <wp:anchor distT="0" distB="0" distL="114300" distR="114300" simplePos="0" relativeHeight="251675648" behindDoc="0" locked="0" layoutInCell="1" allowOverlap="1" wp14:anchorId="3BDD2628" wp14:editId="1CC976EC">
                <wp:simplePos x="0" y="0"/>
                <wp:positionH relativeFrom="column">
                  <wp:posOffset>0</wp:posOffset>
                </wp:positionH>
                <wp:positionV relativeFrom="paragraph">
                  <wp:posOffset>19050</wp:posOffset>
                </wp:positionV>
                <wp:extent cx="5208104" cy="19878"/>
                <wp:effectExtent l="57150" t="19050" r="88265" b="113665"/>
                <wp:wrapNone/>
                <wp:docPr id="12" name="Straight Connector 12"/>
                <wp:cNvGraphicFramePr/>
                <a:graphic xmlns:a="http://schemas.openxmlformats.org/drawingml/2006/main">
                  <a:graphicData uri="http://schemas.microsoft.com/office/word/2010/wordprocessingShape">
                    <wps:wsp>
                      <wps:cNvCnPr/>
                      <wps:spPr>
                        <a:xfrm flipV="1">
                          <a:off x="0" y="0"/>
                          <a:ext cx="5208104" cy="19878"/>
                        </a:xfrm>
                        <a:prstGeom prst="line">
                          <a:avLst/>
                        </a:prstGeom>
                        <a:noFill/>
                        <a:ln w="6350" cap="flat" cmpd="sng" algn="ctr">
                          <a:solidFill>
                            <a:srgbClr val="ED7D31">
                              <a:lumMod val="75000"/>
                            </a:srgbClr>
                          </a:solidFill>
                          <a:prstDash val="solid"/>
                          <a:miter lim="800000"/>
                        </a:ln>
                        <a:effectLst>
                          <a:outerShdw blurRad="50800" dist="38100" dir="5400000" algn="t"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w:pict>
              <v:line w14:anchorId="4D31DFF1" id="Straight Connector 1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10.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" strokecolor="#c55a11" strokeweight=".5pt">
                <v:stroke joinstyle="miter"/>
                <v:shadow on="t" color="black" opacity="26214f" origin=",-.5" offset="0,3pt"/>
              </v:line>
            </w:pict>
          </mc:Fallback>
        </mc:AlternateContent>
      </w:r>
    </w:p>
    <w:p w14:paraId="5EF70545" w14:textId="58331B46" w:rsidR="00EE2828" w:rsidRPr="002E1C7E" w:rsidRDefault="00EE2828" w:rsidP="00E32B08">
      <w:pPr>
        <w:rPr>
          <w:rFonts w:ascii="Times New Roman" w:hAnsi="Times New Roman" w:cs="Times New Roman"/>
          <w:color w:val="1F3864" w:themeColor="accent1" w:themeShade="80"/>
          <w:sz w:val="30"/>
          <w:szCs w:val="30"/>
        </w:rPr>
      </w:pPr>
      <w:r w:rsidRPr="002E1C7E">
        <w:rPr>
          <w:rFonts w:ascii="Times New Roman" w:hAnsi="Times New Roman" w:cs="Times New Roman"/>
          <w:color w:val="1F3864" w:themeColor="accent1" w:themeShade="80"/>
          <w:sz w:val="30"/>
          <w:szCs w:val="30"/>
        </w:rPr>
        <w:t xml:space="preserve">Any patient 19 years or older is protected by the HIPAA laws, meaning we cannot give out any information on the patient unless consent is given by the patient. </w:t>
      </w:r>
    </w:p>
    <w:p w14:paraId="6019501F" w14:textId="481AD60C" w:rsidR="00EE2828" w:rsidRPr="002E1C7E" w:rsidRDefault="00EE2828" w:rsidP="00E32B08">
      <w:pPr>
        <w:rPr>
          <w:rFonts w:ascii="Times New Roman" w:hAnsi="Times New Roman" w:cs="Times New Roman"/>
          <w:color w:val="1F3864" w:themeColor="accent1" w:themeShade="80"/>
          <w:sz w:val="30"/>
          <w:szCs w:val="30"/>
        </w:rPr>
      </w:pPr>
      <w:r w:rsidRPr="002E1C7E">
        <w:rPr>
          <w:rFonts w:ascii="Times New Roman" w:hAnsi="Times New Roman" w:cs="Times New Roman"/>
          <w:color w:val="1F3864" w:themeColor="accent1" w:themeShade="80"/>
          <w:sz w:val="30"/>
          <w:szCs w:val="30"/>
        </w:rPr>
        <w:t xml:space="preserve">A patient can give the medical staff either verbal or written consent for information to be shared with an individual at any time. This consent must be done on a visit-by-visit basis and must be initiated by the patient. </w:t>
      </w:r>
    </w:p>
    <w:p w14:paraId="48925331" w14:textId="77777777" w:rsidR="000364F8" w:rsidRPr="002E1C7E" w:rsidRDefault="000364F8" w:rsidP="00E32B08">
      <w:pPr>
        <w:rPr>
          <w:rFonts w:ascii="Times New Roman" w:hAnsi="Times New Roman" w:cs="Times New Roman"/>
          <w:color w:val="1F3864" w:themeColor="accent1" w:themeShade="80"/>
          <w:sz w:val="30"/>
          <w:szCs w:val="30"/>
        </w:rPr>
      </w:pPr>
    </w:p>
    <w:p w14:paraId="6040A711" w14:textId="1F65DDF6" w:rsidR="00EE2828" w:rsidRPr="002E1C7E" w:rsidRDefault="00EE2828" w:rsidP="00E32B08">
      <w:pPr>
        <w:rPr>
          <w:rFonts w:ascii="Times New Roman" w:hAnsi="Times New Roman" w:cs="Times New Roman"/>
          <w:color w:val="1F3864" w:themeColor="accent1" w:themeShade="80"/>
          <w:sz w:val="30"/>
          <w:szCs w:val="30"/>
        </w:rPr>
      </w:pPr>
      <w:r w:rsidRPr="002E1C7E">
        <w:rPr>
          <w:rFonts w:ascii="Times New Roman" w:hAnsi="Times New Roman" w:cs="Times New Roman"/>
          <w:color w:val="1F3864" w:themeColor="accent1" w:themeShade="80"/>
          <w:sz w:val="30"/>
          <w:szCs w:val="30"/>
        </w:rPr>
        <w:t xml:space="preserve">We do not offer a blanket release to cover the patient for an extended </w:t>
      </w:r>
      <w:proofErr w:type="gramStart"/>
      <w:r w:rsidRPr="002E1C7E">
        <w:rPr>
          <w:rFonts w:ascii="Times New Roman" w:hAnsi="Times New Roman" w:cs="Times New Roman"/>
          <w:color w:val="1F3864" w:themeColor="accent1" w:themeShade="80"/>
          <w:sz w:val="30"/>
          <w:szCs w:val="30"/>
        </w:rPr>
        <w:t>period of time</w:t>
      </w:r>
      <w:proofErr w:type="gramEnd"/>
      <w:r w:rsidRPr="002E1C7E">
        <w:rPr>
          <w:rFonts w:ascii="Times New Roman" w:hAnsi="Times New Roman" w:cs="Times New Roman"/>
          <w:color w:val="1F3864" w:themeColor="accent1" w:themeShade="80"/>
          <w:sz w:val="30"/>
          <w:szCs w:val="30"/>
        </w:rPr>
        <w:t xml:space="preserve">. </w:t>
      </w:r>
    </w:p>
    <w:sectPr w:rsidR="00EE2828" w:rsidRPr="002E1C7E" w:rsidSect="00424713">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2407"/>
    <w:multiLevelType w:val="hybridMultilevel"/>
    <w:tmpl w:val="B236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D0697"/>
    <w:multiLevelType w:val="hybridMultilevel"/>
    <w:tmpl w:val="DB6A08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8B64BD"/>
    <w:multiLevelType w:val="hybridMultilevel"/>
    <w:tmpl w:val="C73CC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10746"/>
    <w:multiLevelType w:val="hybridMultilevel"/>
    <w:tmpl w:val="96A2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215CA"/>
    <w:multiLevelType w:val="hybridMultilevel"/>
    <w:tmpl w:val="331C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54318"/>
    <w:multiLevelType w:val="hybridMultilevel"/>
    <w:tmpl w:val="1102D0F0"/>
    <w:lvl w:ilvl="0" w:tplc="B9186F94">
      <w:start w:val="3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53E47"/>
    <w:multiLevelType w:val="hybridMultilevel"/>
    <w:tmpl w:val="E152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F5D0B"/>
    <w:multiLevelType w:val="hybridMultilevel"/>
    <w:tmpl w:val="7A688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E6068E"/>
    <w:multiLevelType w:val="hybridMultilevel"/>
    <w:tmpl w:val="3394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C07FC"/>
    <w:multiLevelType w:val="hybridMultilevel"/>
    <w:tmpl w:val="EF7E7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225E01"/>
    <w:multiLevelType w:val="hybridMultilevel"/>
    <w:tmpl w:val="1BF8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D0001"/>
    <w:multiLevelType w:val="hybridMultilevel"/>
    <w:tmpl w:val="C00C0B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1048DA"/>
    <w:multiLevelType w:val="hybridMultilevel"/>
    <w:tmpl w:val="0A78E902"/>
    <w:lvl w:ilvl="0" w:tplc="04090001">
      <w:start w:val="1"/>
      <w:numFmt w:val="bullet"/>
      <w:lvlText w:val=""/>
      <w:lvlJc w:val="left"/>
      <w:pPr>
        <w:ind w:left="2202" w:hanging="360"/>
      </w:pPr>
      <w:rPr>
        <w:rFonts w:ascii="Symbol" w:hAnsi="Symbol" w:hint="default"/>
      </w:rPr>
    </w:lvl>
    <w:lvl w:ilvl="1" w:tplc="04090003" w:tentative="1">
      <w:start w:val="1"/>
      <w:numFmt w:val="bullet"/>
      <w:lvlText w:val="o"/>
      <w:lvlJc w:val="left"/>
      <w:pPr>
        <w:ind w:left="2922" w:hanging="360"/>
      </w:pPr>
      <w:rPr>
        <w:rFonts w:ascii="Courier New" w:hAnsi="Courier New" w:cs="Courier New" w:hint="default"/>
      </w:rPr>
    </w:lvl>
    <w:lvl w:ilvl="2" w:tplc="04090005" w:tentative="1">
      <w:start w:val="1"/>
      <w:numFmt w:val="bullet"/>
      <w:lvlText w:val=""/>
      <w:lvlJc w:val="left"/>
      <w:pPr>
        <w:ind w:left="3642" w:hanging="360"/>
      </w:pPr>
      <w:rPr>
        <w:rFonts w:ascii="Wingdings" w:hAnsi="Wingdings" w:hint="default"/>
      </w:rPr>
    </w:lvl>
    <w:lvl w:ilvl="3" w:tplc="04090001" w:tentative="1">
      <w:start w:val="1"/>
      <w:numFmt w:val="bullet"/>
      <w:lvlText w:val=""/>
      <w:lvlJc w:val="left"/>
      <w:pPr>
        <w:ind w:left="4362" w:hanging="360"/>
      </w:pPr>
      <w:rPr>
        <w:rFonts w:ascii="Symbol" w:hAnsi="Symbol" w:hint="default"/>
      </w:rPr>
    </w:lvl>
    <w:lvl w:ilvl="4" w:tplc="04090003" w:tentative="1">
      <w:start w:val="1"/>
      <w:numFmt w:val="bullet"/>
      <w:lvlText w:val="o"/>
      <w:lvlJc w:val="left"/>
      <w:pPr>
        <w:ind w:left="5082" w:hanging="360"/>
      </w:pPr>
      <w:rPr>
        <w:rFonts w:ascii="Courier New" w:hAnsi="Courier New" w:cs="Courier New" w:hint="default"/>
      </w:rPr>
    </w:lvl>
    <w:lvl w:ilvl="5" w:tplc="04090005" w:tentative="1">
      <w:start w:val="1"/>
      <w:numFmt w:val="bullet"/>
      <w:lvlText w:val=""/>
      <w:lvlJc w:val="left"/>
      <w:pPr>
        <w:ind w:left="5802" w:hanging="360"/>
      </w:pPr>
      <w:rPr>
        <w:rFonts w:ascii="Wingdings" w:hAnsi="Wingdings" w:hint="default"/>
      </w:rPr>
    </w:lvl>
    <w:lvl w:ilvl="6" w:tplc="04090001" w:tentative="1">
      <w:start w:val="1"/>
      <w:numFmt w:val="bullet"/>
      <w:lvlText w:val=""/>
      <w:lvlJc w:val="left"/>
      <w:pPr>
        <w:ind w:left="6522" w:hanging="360"/>
      </w:pPr>
      <w:rPr>
        <w:rFonts w:ascii="Symbol" w:hAnsi="Symbol" w:hint="default"/>
      </w:rPr>
    </w:lvl>
    <w:lvl w:ilvl="7" w:tplc="04090003" w:tentative="1">
      <w:start w:val="1"/>
      <w:numFmt w:val="bullet"/>
      <w:lvlText w:val="o"/>
      <w:lvlJc w:val="left"/>
      <w:pPr>
        <w:ind w:left="7242" w:hanging="360"/>
      </w:pPr>
      <w:rPr>
        <w:rFonts w:ascii="Courier New" w:hAnsi="Courier New" w:cs="Courier New" w:hint="default"/>
      </w:rPr>
    </w:lvl>
    <w:lvl w:ilvl="8" w:tplc="04090005" w:tentative="1">
      <w:start w:val="1"/>
      <w:numFmt w:val="bullet"/>
      <w:lvlText w:val=""/>
      <w:lvlJc w:val="left"/>
      <w:pPr>
        <w:ind w:left="7962" w:hanging="360"/>
      </w:pPr>
      <w:rPr>
        <w:rFonts w:ascii="Wingdings" w:hAnsi="Wingdings" w:hint="default"/>
      </w:rPr>
    </w:lvl>
  </w:abstractNum>
  <w:abstractNum w:abstractNumId="13" w15:restartNumberingAfterBreak="0">
    <w:nsid w:val="4F176C8F"/>
    <w:multiLevelType w:val="hybridMultilevel"/>
    <w:tmpl w:val="FBAA5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742614"/>
    <w:multiLevelType w:val="hybridMultilevel"/>
    <w:tmpl w:val="2A4C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33D18"/>
    <w:multiLevelType w:val="hybridMultilevel"/>
    <w:tmpl w:val="096C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193F3A"/>
    <w:multiLevelType w:val="hybridMultilevel"/>
    <w:tmpl w:val="9DA8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
  </w:num>
  <w:num w:numId="4">
    <w:abstractNumId w:val="12"/>
  </w:num>
  <w:num w:numId="5">
    <w:abstractNumId w:val="13"/>
  </w:num>
  <w:num w:numId="6">
    <w:abstractNumId w:val="16"/>
  </w:num>
  <w:num w:numId="7">
    <w:abstractNumId w:val="7"/>
  </w:num>
  <w:num w:numId="8">
    <w:abstractNumId w:val="10"/>
  </w:num>
  <w:num w:numId="9">
    <w:abstractNumId w:val="15"/>
  </w:num>
  <w:num w:numId="10">
    <w:abstractNumId w:val="4"/>
  </w:num>
  <w:num w:numId="11">
    <w:abstractNumId w:val="14"/>
  </w:num>
  <w:num w:numId="12">
    <w:abstractNumId w:val="3"/>
  </w:num>
  <w:num w:numId="13">
    <w:abstractNumId w:val="2"/>
  </w:num>
  <w:num w:numId="14">
    <w:abstractNumId w:val="8"/>
  </w:num>
  <w:num w:numId="15">
    <w:abstractNumId w:val="0"/>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B3"/>
    <w:rsid w:val="000364F8"/>
    <w:rsid w:val="0012490C"/>
    <w:rsid w:val="001912E1"/>
    <w:rsid w:val="002564B3"/>
    <w:rsid w:val="002E1C7E"/>
    <w:rsid w:val="002E75C7"/>
    <w:rsid w:val="003A5932"/>
    <w:rsid w:val="00424713"/>
    <w:rsid w:val="00463670"/>
    <w:rsid w:val="007A2FA9"/>
    <w:rsid w:val="007B1693"/>
    <w:rsid w:val="008F5E6E"/>
    <w:rsid w:val="00932F91"/>
    <w:rsid w:val="009E4771"/>
    <w:rsid w:val="00A06DFF"/>
    <w:rsid w:val="00A352C5"/>
    <w:rsid w:val="00A74C95"/>
    <w:rsid w:val="00B36940"/>
    <w:rsid w:val="00B734D6"/>
    <w:rsid w:val="00B76049"/>
    <w:rsid w:val="00B8789E"/>
    <w:rsid w:val="00C06620"/>
    <w:rsid w:val="00C26FEB"/>
    <w:rsid w:val="00DD3984"/>
    <w:rsid w:val="00DE579E"/>
    <w:rsid w:val="00E32B08"/>
    <w:rsid w:val="00EE2828"/>
    <w:rsid w:val="00FA4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3AE4"/>
  <w15:chartTrackingRefBased/>
  <w15:docId w15:val="{E722F307-CA39-44EC-87C5-3AA1553D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C7E"/>
  </w:style>
  <w:style w:type="paragraph" w:styleId="Heading1">
    <w:name w:val="heading 1"/>
    <w:basedOn w:val="Normal"/>
    <w:next w:val="Normal"/>
    <w:link w:val="Heading1Char"/>
    <w:uiPriority w:val="9"/>
    <w:qFormat/>
    <w:rsid w:val="002E1C7E"/>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2E1C7E"/>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E1C7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E1C7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E1C7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E1C7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E1C7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E1C7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E1C7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6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3984"/>
    <w:pPr>
      <w:ind w:left="720"/>
      <w:contextualSpacing/>
    </w:pPr>
  </w:style>
  <w:style w:type="paragraph" w:styleId="NoSpacing">
    <w:name w:val="No Spacing"/>
    <w:uiPriority w:val="1"/>
    <w:qFormat/>
    <w:rsid w:val="002E1C7E"/>
    <w:pPr>
      <w:spacing w:after="0" w:line="240" w:lineRule="auto"/>
    </w:pPr>
  </w:style>
  <w:style w:type="character" w:styleId="Hyperlink">
    <w:name w:val="Hyperlink"/>
    <w:basedOn w:val="DefaultParagraphFont"/>
    <w:uiPriority w:val="99"/>
    <w:unhideWhenUsed/>
    <w:rsid w:val="00B36940"/>
    <w:rPr>
      <w:color w:val="0563C1" w:themeColor="hyperlink"/>
      <w:u w:val="single"/>
    </w:rPr>
  </w:style>
  <w:style w:type="character" w:styleId="UnresolvedMention">
    <w:name w:val="Unresolved Mention"/>
    <w:basedOn w:val="DefaultParagraphFont"/>
    <w:uiPriority w:val="99"/>
    <w:semiHidden/>
    <w:unhideWhenUsed/>
    <w:rsid w:val="00B36940"/>
    <w:rPr>
      <w:color w:val="605E5C"/>
      <w:shd w:val="clear" w:color="auto" w:fill="E1DFDD"/>
    </w:rPr>
  </w:style>
  <w:style w:type="paragraph" w:styleId="NormalWeb">
    <w:name w:val="Normal (Web)"/>
    <w:basedOn w:val="Normal"/>
    <w:uiPriority w:val="99"/>
    <w:semiHidden/>
    <w:unhideWhenUsed/>
    <w:rsid w:val="00B878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E1C7E"/>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2E1C7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E1C7E"/>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E1C7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E1C7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E1C7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E1C7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E1C7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E1C7E"/>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2E1C7E"/>
    <w:pPr>
      <w:spacing w:line="240" w:lineRule="auto"/>
    </w:pPr>
    <w:rPr>
      <w:b/>
      <w:bCs/>
      <w:smallCaps/>
      <w:color w:val="595959" w:themeColor="text1" w:themeTint="A6"/>
    </w:rPr>
  </w:style>
  <w:style w:type="paragraph" w:styleId="Title">
    <w:name w:val="Title"/>
    <w:basedOn w:val="Normal"/>
    <w:next w:val="Normal"/>
    <w:link w:val="TitleChar"/>
    <w:uiPriority w:val="10"/>
    <w:qFormat/>
    <w:rsid w:val="002E1C7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E1C7E"/>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2E1C7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E1C7E"/>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2E1C7E"/>
    <w:rPr>
      <w:b/>
      <w:bCs/>
    </w:rPr>
  </w:style>
  <w:style w:type="character" w:styleId="Emphasis">
    <w:name w:val="Emphasis"/>
    <w:basedOn w:val="DefaultParagraphFont"/>
    <w:uiPriority w:val="20"/>
    <w:qFormat/>
    <w:rsid w:val="002E1C7E"/>
    <w:rPr>
      <w:i/>
      <w:iCs/>
    </w:rPr>
  </w:style>
  <w:style w:type="paragraph" w:styleId="Quote">
    <w:name w:val="Quote"/>
    <w:basedOn w:val="Normal"/>
    <w:next w:val="Normal"/>
    <w:link w:val="QuoteChar"/>
    <w:uiPriority w:val="29"/>
    <w:qFormat/>
    <w:rsid w:val="002E1C7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E1C7E"/>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E1C7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E1C7E"/>
    <w:rPr>
      <w:color w:val="404040" w:themeColor="text1" w:themeTint="BF"/>
      <w:sz w:val="32"/>
      <w:szCs w:val="32"/>
    </w:rPr>
  </w:style>
  <w:style w:type="character" w:styleId="SubtleEmphasis">
    <w:name w:val="Subtle Emphasis"/>
    <w:basedOn w:val="DefaultParagraphFont"/>
    <w:uiPriority w:val="19"/>
    <w:qFormat/>
    <w:rsid w:val="002E1C7E"/>
    <w:rPr>
      <w:i/>
      <w:iCs/>
      <w:color w:val="595959" w:themeColor="text1" w:themeTint="A6"/>
    </w:rPr>
  </w:style>
  <w:style w:type="character" w:styleId="IntenseEmphasis">
    <w:name w:val="Intense Emphasis"/>
    <w:basedOn w:val="DefaultParagraphFont"/>
    <w:uiPriority w:val="21"/>
    <w:qFormat/>
    <w:rsid w:val="002E1C7E"/>
    <w:rPr>
      <w:b/>
      <w:bCs/>
      <w:i/>
      <w:iCs/>
    </w:rPr>
  </w:style>
  <w:style w:type="character" w:styleId="SubtleReference">
    <w:name w:val="Subtle Reference"/>
    <w:basedOn w:val="DefaultParagraphFont"/>
    <w:uiPriority w:val="31"/>
    <w:qFormat/>
    <w:rsid w:val="002E1C7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E1C7E"/>
    <w:rPr>
      <w:b/>
      <w:bCs/>
      <w:caps w:val="0"/>
      <w:smallCaps/>
      <w:color w:val="auto"/>
      <w:spacing w:val="3"/>
      <w:u w:val="single"/>
    </w:rPr>
  </w:style>
  <w:style w:type="character" w:styleId="BookTitle">
    <w:name w:val="Book Title"/>
    <w:basedOn w:val="DefaultParagraphFont"/>
    <w:uiPriority w:val="33"/>
    <w:qFormat/>
    <w:rsid w:val="002E1C7E"/>
    <w:rPr>
      <w:b/>
      <w:bCs/>
      <w:smallCaps/>
      <w:spacing w:val="7"/>
    </w:rPr>
  </w:style>
  <w:style w:type="paragraph" w:styleId="TOCHeading">
    <w:name w:val="TOC Heading"/>
    <w:basedOn w:val="Heading1"/>
    <w:next w:val="Normal"/>
    <w:uiPriority w:val="39"/>
    <w:semiHidden/>
    <w:unhideWhenUsed/>
    <w:qFormat/>
    <w:rsid w:val="002E1C7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6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massagethera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11</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EAH</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Naughton</dc:creator>
  <cp:keywords/>
  <dc:description/>
  <cp:lastModifiedBy>Alice Naughton</cp:lastModifiedBy>
  <cp:revision>7</cp:revision>
  <cp:lastPrinted>2022-04-26T16:57:00Z</cp:lastPrinted>
  <dcterms:created xsi:type="dcterms:W3CDTF">2022-04-25T19:42:00Z</dcterms:created>
  <dcterms:modified xsi:type="dcterms:W3CDTF">2022-05-23T16:05:00Z</dcterms:modified>
</cp:coreProperties>
</file>